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3E" w:rsidRPr="000521BC" w:rsidRDefault="004A453E" w:rsidP="004A453E">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РОССИЙСКАЯ ФЕДЕРАЦИЯ</w:t>
      </w:r>
    </w:p>
    <w:p w:rsidR="004A453E" w:rsidRPr="000521BC" w:rsidRDefault="004A453E" w:rsidP="004A453E">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Черемховский район Иркутская область</w:t>
      </w:r>
    </w:p>
    <w:p w:rsidR="004A453E" w:rsidRPr="000521BC" w:rsidRDefault="00D77CC5" w:rsidP="004A453E">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Зерновское</w:t>
      </w:r>
      <w:proofErr w:type="spellEnd"/>
      <w:r w:rsidR="004A453E" w:rsidRPr="000521BC">
        <w:rPr>
          <w:rFonts w:ascii="Times New Roman" w:eastAsia="Times New Roman" w:hAnsi="Times New Roman" w:cs="Times New Roman"/>
          <w:b/>
          <w:bCs/>
          <w:sz w:val="28"/>
          <w:szCs w:val="28"/>
          <w:lang w:eastAsia="ru-RU"/>
        </w:rPr>
        <w:t xml:space="preserve"> муниципальное образование</w:t>
      </w:r>
    </w:p>
    <w:p w:rsidR="004A453E" w:rsidRPr="000521BC" w:rsidRDefault="004A453E" w:rsidP="004A453E">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Администрация</w:t>
      </w:r>
    </w:p>
    <w:p w:rsidR="004A453E" w:rsidRPr="000521BC" w:rsidRDefault="004A453E" w:rsidP="004A453E">
      <w:pPr>
        <w:spacing w:after="0" w:line="240" w:lineRule="auto"/>
        <w:jc w:val="center"/>
        <w:rPr>
          <w:rFonts w:ascii="Times New Roman" w:eastAsia="Times New Roman" w:hAnsi="Times New Roman" w:cs="Times New Roman"/>
          <w:b/>
          <w:bCs/>
          <w:sz w:val="24"/>
          <w:szCs w:val="24"/>
          <w:lang w:eastAsia="ru-RU"/>
        </w:rPr>
      </w:pPr>
    </w:p>
    <w:p w:rsidR="004A453E" w:rsidRPr="000521BC" w:rsidRDefault="004A453E" w:rsidP="004A453E">
      <w:pPr>
        <w:spacing w:after="0" w:line="240" w:lineRule="auto"/>
        <w:jc w:val="center"/>
        <w:rPr>
          <w:rFonts w:ascii="Times New Roman" w:eastAsia="Times New Roman" w:hAnsi="Times New Roman" w:cs="Times New Roman"/>
          <w:b/>
          <w:bCs/>
          <w:sz w:val="28"/>
          <w:szCs w:val="28"/>
          <w:lang w:eastAsia="ru-RU"/>
        </w:rPr>
      </w:pPr>
      <w:proofErr w:type="gramStart"/>
      <w:r w:rsidRPr="000521BC">
        <w:rPr>
          <w:rFonts w:ascii="Times New Roman" w:eastAsia="Times New Roman" w:hAnsi="Times New Roman" w:cs="Times New Roman"/>
          <w:b/>
          <w:bCs/>
          <w:sz w:val="28"/>
          <w:szCs w:val="28"/>
          <w:lang w:eastAsia="ru-RU"/>
        </w:rPr>
        <w:t>П</w:t>
      </w:r>
      <w:proofErr w:type="gramEnd"/>
      <w:r w:rsidRPr="000521BC">
        <w:rPr>
          <w:rFonts w:ascii="Times New Roman" w:eastAsia="Times New Roman" w:hAnsi="Times New Roman" w:cs="Times New Roman"/>
          <w:b/>
          <w:bCs/>
          <w:sz w:val="28"/>
          <w:szCs w:val="28"/>
          <w:lang w:eastAsia="ru-RU"/>
        </w:rPr>
        <w:t xml:space="preserve"> О С Т А Н О В Л Е Н И Е</w:t>
      </w:r>
    </w:p>
    <w:p w:rsidR="004A453E" w:rsidRPr="000521BC" w:rsidRDefault="004A453E" w:rsidP="004A453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05.08.2015 № 68</w:t>
      </w:r>
    </w:p>
    <w:p w:rsidR="004A453E" w:rsidRPr="000521BC" w:rsidRDefault="004A453E" w:rsidP="004A453E">
      <w:pPr>
        <w:spacing w:after="0" w:line="240" w:lineRule="auto"/>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с. </w:t>
      </w:r>
      <w:r w:rsidR="00D77CC5">
        <w:rPr>
          <w:rFonts w:ascii="Times New Roman" w:eastAsia="Times New Roman" w:hAnsi="Times New Roman" w:cs="Times New Roman"/>
          <w:bCs/>
          <w:sz w:val="28"/>
          <w:szCs w:val="28"/>
          <w:lang w:eastAsia="ru-RU"/>
        </w:rPr>
        <w:t>Зерновое</w:t>
      </w:r>
    </w:p>
    <w:p w:rsidR="004A453E" w:rsidRPr="000521BC" w:rsidRDefault="004A453E" w:rsidP="004A453E">
      <w:pPr>
        <w:spacing w:after="0" w:line="240" w:lineRule="auto"/>
        <w:rPr>
          <w:rFonts w:ascii="Times New Roman" w:eastAsia="Times New Roman" w:hAnsi="Times New Roman" w:cs="Times New Roman"/>
          <w:bCs/>
          <w:sz w:val="20"/>
          <w:szCs w:val="20"/>
          <w:lang w:eastAsia="ru-RU"/>
        </w:rPr>
      </w:pP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муниципальной услуги  «Предоставление гражданам </w:t>
      </w:r>
      <w:proofErr w:type="gramStart"/>
      <w:r w:rsidRPr="000521BC">
        <w:rPr>
          <w:rFonts w:ascii="Times New Roman" w:eastAsia="Times New Roman" w:hAnsi="Times New Roman" w:cs="Times New Roman"/>
          <w:b/>
          <w:bCs/>
          <w:sz w:val="24"/>
          <w:szCs w:val="24"/>
          <w:lang w:eastAsia="ru-RU"/>
        </w:rPr>
        <w:t>земельных</w:t>
      </w:r>
      <w:proofErr w:type="gramEnd"/>
      <w:r w:rsidRPr="000521BC">
        <w:rPr>
          <w:rFonts w:ascii="Times New Roman" w:eastAsia="Times New Roman" w:hAnsi="Times New Roman" w:cs="Times New Roman"/>
          <w:b/>
          <w:bCs/>
          <w:sz w:val="24"/>
          <w:szCs w:val="24"/>
          <w:lang w:eastAsia="ru-RU"/>
        </w:rPr>
        <w:t xml:space="preserve">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участков на территории </w:t>
      </w:r>
      <w:proofErr w:type="spellStart"/>
      <w:r w:rsidR="00D77CC5">
        <w:rPr>
          <w:rFonts w:ascii="Times New Roman" w:eastAsia="Times New Roman" w:hAnsi="Times New Roman" w:cs="Times New Roman"/>
          <w:b/>
          <w:bCs/>
          <w:sz w:val="24"/>
          <w:szCs w:val="24"/>
          <w:lang w:eastAsia="ru-RU"/>
        </w:rPr>
        <w:t>Зерновского</w:t>
      </w:r>
      <w:proofErr w:type="spellEnd"/>
      <w:r w:rsidRPr="000521BC">
        <w:rPr>
          <w:rFonts w:ascii="Times New Roman" w:eastAsia="Times New Roman" w:hAnsi="Times New Roman" w:cs="Times New Roman"/>
          <w:b/>
          <w:bCs/>
          <w:sz w:val="24"/>
          <w:szCs w:val="24"/>
          <w:lang w:eastAsia="ru-RU"/>
        </w:rPr>
        <w:t xml:space="preserve"> муниципального образования</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для индивидуального жилищного строительства, ведения личного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подсобного хозяйства в границах населенного пункта, садоводства,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дачного хозяйства, гражданам и крестьянским (фермерским)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хозяйствам для осуществления крестьянским (фермерским) </w:t>
      </w:r>
    </w:p>
    <w:p w:rsidR="004A453E" w:rsidRPr="000521BC" w:rsidRDefault="004A453E" w:rsidP="004A453E">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хозяйством его деятельности, без проведения торгов</w:t>
      </w:r>
    </w:p>
    <w:p w:rsidR="004A453E" w:rsidRPr="000521BC" w:rsidRDefault="004A453E" w:rsidP="004A453E">
      <w:pPr>
        <w:spacing w:after="0" w:line="240" w:lineRule="auto"/>
        <w:jc w:val="both"/>
        <w:rPr>
          <w:rFonts w:ascii="Times New Roman" w:eastAsia="Times New Roman" w:hAnsi="Times New Roman" w:cs="Times New Roman"/>
          <w:bCs/>
          <w:sz w:val="20"/>
          <w:szCs w:val="20"/>
          <w:lang w:eastAsia="ru-RU"/>
        </w:rPr>
      </w:pPr>
    </w:p>
    <w:p w:rsidR="004A453E" w:rsidRPr="000521BC" w:rsidRDefault="004A453E" w:rsidP="004A453E">
      <w:pPr>
        <w:spacing w:after="0" w:line="240" w:lineRule="auto"/>
        <w:ind w:firstLine="708"/>
        <w:jc w:val="both"/>
        <w:rPr>
          <w:rFonts w:ascii="Times New Roman" w:eastAsia="Times New Roman" w:hAnsi="Times New Roman" w:cs="Times New Roman"/>
          <w:bCs/>
          <w:sz w:val="28"/>
          <w:szCs w:val="28"/>
          <w:lang w:eastAsia="ru-RU"/>
        </w:rPr>
      </w:pPr>
      <w:proofErr w:type="gramStart"/>
      <w:r w:rsidRPr="000521BC">
        <w:rPr>
          <w:rFonts w:ascii="Times New Roman" w:eastAsia="Times New Roman" w:hAnsi="Times New Roman" w:cs="Times New Roman"/>
          <w:bCs/>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w:t>
      </w:r>
      <w:r>
        <w:rPr>
          <w:rFonts w:ascii="Times New Roman" w:eastAsia="Times New Roman" w:hAnsi="Times New Roman" w:cs="Times New Roman"/>
          <w:bCs/>
          <w:sz w:val="28"/>
          <w:szCs w:val="28"/>
          <w:lang w:eastAsia="ru-RU"/>
        </w:rPr>
        <w:t xml:space="preserve">влением администрации </w:t>
      </w:r>
      <w:proofErr w:type="spellStart"/>
      <w:r w:rsidR="00D77CC5">
        <w:rPr>
          <w:rFonts w:ascii="Times New Roman" w:eastAsia="Times New Roman" w:hAnsi="Times New Roman" w:cs="Times New Roman"/>
          <w:bCs/>
          <w:sz w:val="28"/>
          <w:szCs w:val="28"/>
          <w:lang w:eastAsia="ru-RU"/>
        </w:rPr>
        <w:t>Зерновского</w:t>
      </w:r>
      <w:proofErr w:type="spellEnd"/>
      <w:r w:rsidR="00D77CC5">
        <w:rPr>
          <w:rFonts w:ascii="Times New Roman" w:eastAsia="Times New Roman" w:hAnsi="Times New Roman" w:cs="Times New Roman"/>
          <w:bCs/>
          <w:sz w:val="28"/>
          <w:szCs w:val="28"/>
          <w:lang w:eastAsia="ru-RU"/>
        </w:rPr>
        <w:t xml:space="preserve"> </w:t>
      </w:r>
      <w:r w:rsidRPr="000521BC">
        <w:rPr>
          <w:rFonts w:ascii="Times New Roman" w:eastAsia="Times New Roman" w:hAnsi="Times New Roman" w:cs="Times New Roman"/>
          <w:bCs/>
          <w:sz w:val="28"/>
          <w:szCs w:val="28"/>
          <w:lang w:eastAsia="ru-RU"/>
        </w:rPr>
        <w:t xml:space="preserve">муниципального образования от </w:t>
      </w:r>
      <w:r w:rsidR="000C5EE9">
        <w:rPr>
          <w:rFonts w:ascii="Times New Roman" w:eastAsia="Times New Roman" w:hAnsi="Times New Roman" w:cs="Times New Roman"/>
          <w:bCs/>
          <w:sz w:val="28"/>
          <w:szCs w:val="28"/>
          <w:lang w:eastAsia="ru-RU"/>
        </w:rPr>
        <w:t>19.07.2011</w:t>
      </w:r>
      <w:r w:rsidRPr="000521BC">
        <w:rPr>
          <w:rFonts w:ascii="Times New Roman" w:eastAsia="Times New Roman" w:hAnsi="Times New Roman" w:cs="Times New Roman"/>
          <w:bCs/>
          <w:sz w:val="28"/>
          <w:szCs w:val="28"/>
          <w:lang w:eastAsia="ru-RU"/>
        </w:rPr>
        <w:t xml:space="preserve"> № </w:t>
      </w:r>
      <w:r w:rsidR="000C5EE9">
        <w:rPr>
          <w:rFonts w:ascii="Times New Roman" w:eastAsia="Times New Roman" w:hAnsi="Times New Roman" w:cs="Times New Roman"/>
          <w:bCs/>
          <w:sz w:val="28"/>
          <w:szCs w:val="28"/>
          <w:lang w:eastAsia="ru-RU"/>
        </w:rPr>
        <w:t>38</w:t>
      </w:r>
      <w:r w:rsidRPr="000521BC">
        <w:rPr>
          <w:rFonts w:ascii="Times New Roman" w:eastAsia="Times New Roman" w:hAnsi="Times New Roman" w:cs="Times New Roman"/>
          <w:bCs/>
          <w:sz w:val="28"/>
          <w:szCs w:val="28"/>
          <w:lang w:eastAsia="ru-RU"/>
        </w:rPr>
        <w:t xml:space="preserve"> </w:t>
      </w:r>
      <w:r w:rsidR="00417F51" w:rsidRPr="00417F51">
        <w:rPr>
          <w:rFonts w:ascii="Times New Roman" w:hAnsi="Times New Roman" w:cs="Times New Roman"/>
          <w:sz w:val="28"/>
          <w:szCs w:val="28"/>
        </w:rPr>
        <w:t>«Об утверждении Правил разработки и утверждения административных регламентов государственных и муниципальных услуг»</w:t>
      </w:r>
      <w:r w:rsidRPr="000521BC">
        <w:rPr>
          <w:rFonts w:ascii="Times New Roman" w:eastAsia="Times New Roman" w:hAnsi="Times New Roman" w:cs="Times New Roman"/>
          <w:bCs/>
          <w:sz w:val="28"/>
          <w:szCs w:val="28"/>
          <w:lang w:eastAsia="ru-RU"/>
        </w:rPr>
        <w:t xml:space="preserve">, статьями 6, 17, 32, 43 Устава </w:t>
      </w:r>
      <w:proofErr w:type="spellStart"/>
      <w:r w:rsidR="000C5EE9">
        <w:rPr>
          <w:rFonts w:ascii="Times New Roman" w:eastAsia="Times New Roman" w:hAnsi="Times New Roman" w:cs="Times New Roman"/>
          <w:bCs/>
          <w:sz w:val="28"/>
          <w:szCs w:val="28"/>
          <w:lang w:eastAsia="ru-RU"/>
        </w:rPr>
        <w:t>Зерновского</w:t>
      </w:r>
      <w:proofErr w:type="spellEnd"/>
      <w:r w:rsidRPr="000521BC">
        <w:rPr>
          <w:rFonts w:ascii="Times New Roman" w:eastAsia="Times New Roman" w:hAnsi="Times New Roman" w:cs="Times New Roman"/>
          <w:bCs/>
          <w:sz w:val="28"/>
          <w:szCs w:val="28"/>
          <w:lang w:eastAsia="ru-RU"/>
        </w:rPr>
        <w:t xml:space="preserve"> муниципального образования, администрация </w:t>
      </w:r>
      <w:proofErr w:type="spellStart"/>
      <w:r w:rsidR="000C5EE9">
        <w:rPr>
          <w:rFonts w:ascii="Times New Roman" w:eastAsia="Times New Roman" w:hAnsi="Times New Roman" w:cs="Times New Roman"/>
          <w:bCs/>
          <w:sz w:val="28"/>
          <w:szCs w:val="28"/>
          <w:lang w:eastAsia="ru-RU"/>
        </w:rPr>
        <w:t>Зерновского</w:t>
      </w:r>
      <w:proofErr w:type="spellEnd"/>
      <w:r w:rsidRPr="000521BC">
        <w:rPr>
          <w:rFonts w:ascii="Times New Roman" w:eastAsia="Times New Roman" w:hAnsi="Times New Roman" w:cs="Times New Roman"/>
          <w:bCs/>
          <w:sz w:val="28"/>
          <w:szCs w:val="28"/>
          <w:lang w:eastAsia="ru-RU"/>
        </w:rPr>
        <w:t xml:space="preserve"> муниципального образования</w:t>
      </w:r>
      <w:proofErr w:type="gramEnd"/>
    </w:p>
    <w:p w:rsidR="004A453E" w:rsidRPr="000521BC" w:rsidRDefault="004A453E" w:rsidP="004A453E">
      <w:pPr>
        <w:spacing w:after="0" w:line="240" w:lineRule="auto"/>
        <w:jc w:val="both"/>
        <w:rPr>
          <w:rFonts w:ascii="Times New Roman" w:eastAsia="Times New Roman" w:hAnsi="Times New Roman" w:cs="Times New Roman"/>
          <w:bCs/>
          <w:sz w:val="20"/>
          <w:szCs w:val="20"/>
          <w:lang w:eastAsia="ru-RU"/>
        </w:rPr>
      </w:pPr>
    </w:p>
    <w:p w:rsidR="004A453E" w:rsidRPr="000521BC" w:rsidRDefault="004A453E" w:rsidP="004A453E">
      <w:pPr>
        <w:spacing w:after="0" w:line="240" w:lineRule="auto"/>
        <w:jc w:val="center"/>
        <w:rPr>
          <w:rFonts w:ascii="Times New Roman" w:eastAsia="Times New Roman" w:hAnsi="Times New Roman" w:cs="Times New Roman"/>
          <w:b/>
          <w:bCs/>
          <w:sz w:val="28"/>
          <w:szCs w:val="28"/>
          <w:lang w:eastAsia="ru-RU"/>
        </w:rPr>
      </w:pPr>
      <w:proofErr w:type="gramStart"/>
      <w:r w:rsidRPr="000521BC">
        <w:rPr>
          <w:rFonts w:ascii="Times New Roman" w:eastAsia="Times New Roman" w:hAnsi="Times New Roman" w:cs="Times New Roman"/>
          <w:b/>
          <w:bCs/>
          <w:sz w:val="28"/>
          <w:szCs w:val="28"/>
          <w:lang w:eastAsia="ru-RU"/>
        </w:rPr>
        <w:t>п</w:t>
      </w:r>
      <w:proofErr w:type="gramEnd"/>
      <w:r w:rsidRPr="000521BC">
        <w:rPr>
          <w:rFonts w:ascii="Times New Roman" w:eastAsia="Times New Roman" w:hAnsi="Times New Roman" w:cs="Times New Roman"/>
          <w:b/>
          <w:bCs/>
          <w:sz w:val="28"/>
          <w:szCs w:val="28"/>
          <w:lang w:eastAsia="ru-RU"/>
        </w:rPr>
        <w:t xml:space="preserve"> о с т а н о в л я е т:</w:t>
      </w:r>
    </w:p>
    <w:p w:rsidR="004A453E" w:rsidRPr="000521BC" w:rsidRDefault="004A453E" w:rsidP="004A453E">
      <w:pPr>
        <w:spacing w:after="0" w:line="240" w:lineRule="auto"/>
        <w:jc w:val="both"/>
        <w:rPr>
          <w:rFonts w:ascii="Times New Roman" w:eastAsia="Times New Roman" w:hAnsi="Times New Roman" w:cs="Times New Roman"/>
          <w:bCs/>
          <w:sz w:val="20"/>
          <w:szCs w:val="20"/>
          <w:lang w:eastAsia="ru-RU"/>
        </w:rPr>
      </w:pPr>
    </w:p>
    <w:p w:rsidR="004A453E" w:rsidRPr="000521BC" w:rsidRDefault="004A453E" w:rsidP="004A453E">
      <w:pPr>
        <w:spacing w:after="0" w:line="240" w:lineRule="auto"/>
        <w:ind w:firstLine="708"/>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1. Утвердить административный регламент предоставления </w:t>
      </w:r>
      <w:proofErr w:type="gramStart"/>
      <w:r w:rsidRPr="000521BC">
        <w:rPr>
          <w:rFonts w:ascii="Times New Roman" w:eastAsia="Times New Roman" w:hAnsi="Times New Roman" w:cs="Times New Roman"/>
          <w:bCs/>
          <w:sz w:val="28"/>
          <w:szCs w:val="28"/>
          <w:lang w:eastAsia="ru-RU"/>
        </w:rPr>
        <w:t>муниципальной</w:t>
      </w:r>
      <w:proofErr w:type="gramEnd"/>
      <w:r w:rsidRPr="000521BC">
        <w:rPr>
          <w:rFonts w:ascii="Times New Roman" w:eastAsia="Times New Roman" w:hAnsi="Times New Roman" w:cs="Times New Roman"/>
          <w:bCs/>
          <w:sz w:val="28"/>
          <w:szCs w:val="28"/>
          <w:lang w:eastAsia="ru-RU"/>
        </w:rPr>
        <w:t xml:space="preserve"> услуги «Об утверждении административного регламента предоставления муниципальной услуги «Предоставление гражданам земельных участков на территории </w:t>
      </w:r>
      <w:proofErr w:type="spellStart"/>
      <w:r w:rsidR="000C5EE9">
        <w:rPr>
          <w:rFonts w:ascii="Times New Roman" w:eastAsia="Times New Roman" w:hAnsi="Times New Roman" w:cs="Times New Roman"/>
          <w:bCs/>
          <w:sz w:val="28"/>
          <w:szCs w:val="28"/>
          <w:lang w:eastAsia="ru-RU"/>
        </w:rPr>
        <w:t>Зерновского</w:t>
      </w:r>
      <w:proofErr w:type="spellEnd"/>
      <w:r w:rsidRPr="000521BC">
        <w:rPr>
          <w:rFonts w:ascii="Times New Roman" w:eastAsia="Times New Roman" w:hAnsi="Times New Roman" w:cs="Times New Roman"/>
          <w:bCs/>
          <w:sz w:val="28"/>
          <w:szCs w:val="28"/>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
    <w:p w:rsidR="004A453E" w:rsidRPr="000521BC" w:rsidRDefault="004A453E" w:rsidP="004A453E">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2. Специалисту администрации </w:t>
      </w:r>
      <w:proofErr w:type="spellStart"/>
      <w:r w:rsidR="000C5EE9">
        <w:rPr>
          <w:rFonts w:ascii="Times New Roman" w:eastAsia="Times New Roman" w:hAnsi="Times New Roman" w:cs="Times New Roman"/>
          <w:sz w:val="28"/>
          <w:szCs w:val="28"/>
          <w:lang w:eastAsia="ru-RU"/>
        </w:rPr>
        <w:t>Зерновского</w:t>
      </w:r>
      <w:proofErr w:type="spellEnd"/>
      <w:r w:rsidRPr="000521BC">
        <w:rPr>
          <w:rFonts w:ascii="Times New Roman" w:eastAsia="Times New Roman" w:hAnsi="Times New Roman" w:cs="Times New Roman"/>
          <w:sz w:val="28"/>
          <w:szCs w:val="28"/>
          <w:lang w:eastAsia="ru-RU"/>
        </w:rPr>
        <w:t xml:space="preserve"> муниципального образования </w:t>
      </w:r>
      <w:r w:rsidR="000C5EE9">
        <w:rPr>
          <w:rFonts w:ascii="Times New Roman" w:eastAsia="Times New Roman" w:hAnsi="Times New Roman" w:cs="Times New Roman"/>
          <w:sz w:val="28"/>
          <w:szCs w:val="28"/>
          <w:lang w:eastAsia="ru-RU"/>
        </w:rPr>
        <w:t>Ворошиловой Е.Ю.</w:t>
      </w:r>
      <w:r w:rsidRPr="000521BC">
        <w:rPr>
          <w:rFonts w:ascii="Times New Roman" w:eastAsia="Times New Roman" w:hAnsi="Times New Roman" w:cs="Times New Roman"/>
          <w:sz w:val="28"/>
          <w:szCs w:val="28"/>
          <w:lang w:eastAsia="ru-RU"/>
        </w:rPr>
        <w:t xml:space="preserve"> опубликовать настоящее постановление в издании «</w:t>
      </w:r>
      <w:proofErr w:type="spellStart"/>
      <w:r w:rsidR="000C5EE9">
        <w:rPr>
          <w:rFonts w:ascii="Times New Roman" w:eastAsia="Times New Roman" w:hAnsi="Times New Roman" w:cs="Times New Roman"/>
          <w:sz w:val="28"/>
          <w:szCs w:val="28"/>
          <w:lang w:eastAsia="ru-RU"/>
        </w:rPr>
        <w:t>Зерновской</w:t>
      </w:r>
      <w:proofErr w:type="spellEnd"/>
      <w:r w:rsidRPr="000521BC">
        <w:rPr>
          <w:rFonts w:ascii="Times New Roman" w:eastAsia="Times New Roman" w:hAnsi="Times New Roman" w:cs="Times New Roman"/>
          <w:sz w:val="28"/>
          <w:szCs w:val="28"/>
          <w:lang w:eastAsia="ru-RU"/>
        </w:rPr>
        <w:t xml:space="preserve"> вестник» и разместить на официальном сайте Черемховского районного муниципального образования в информационно – телекоммуникационной сети «Интернет»:  </w:t>
      </w:r>
      <w:proofErr w:type="spellStart"/>
      <w:r w:rsidRPr="000521BC">
        <w:rPr>
          <w:rFonts w:ascii="Times New Roman" w:eastAsia="Times New Roman" w:hAnsi="Times New Roman" w:cs="Times New Roman"/>
          <w:sz w:val="28"/>
          <w:szCs w:val="28"/>
          <w:lang w:val="en-US" w:eastAsia="ru-RU"/>
        </w:rPr>
        <w:t>cher</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irkobl</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ru-RU"/>
        </w:rPr>
        <w:t xml:space="preserve"> в разделе «поселения района» в подразделе </w:t>
      </w:r>
      <w:proofErr w:type="spellStart"/>
      <w:r w:rsidR="000C5EE9">
        <w:rPr>
          <w:rFonts w:ascii="Times New Roman" w:eastAsia="Times New Roman" w:hAnsi="Times New Roman" w:cs="Times New Roman"/>
          <w:sz w:val="28"/>
          <w:szCs w:val="28"/>
          <w:lang w:eastAsia="ru-RU"/>
        </w:rPr>
        <w:t>Зерновского</w:t>
      </w:r>
      <w:proofErr w:type="spellEnd"/>
      <w:r w:rsidRPr="000521BC">
        <w:rPr>
          <w:rFonts w:ascii="Times New Roman" w:eastAsia="Times New Roman" w:hAnsi="Times New Roman" w:cs="Times New Roman"/>
          <w:sz w:val="28"/>
          <w:szCs w:val="28"/>
          <w:lang w:eastAsia="ru-RU"/>
        </w:rPr>
        <w:t xml:space="preserve"> муниципального образования.</w:t>
      </w:r>
    </w:p>
    <w:p w:rsidR="004A453E" w:rsidRPr="000521BC" w:rsidRDefault="004A453E" w:rsidP="004A453E">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 Настоящее постановление вступает в силу со дня его официального опубликования.</w:t>
      </w:r>
    </w:p>
    <w:p w:rsidR="004A453E" w:rsidRPr="000521BC" w:rsidRDefault="004A453E" w:rsidP="004A453E">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       4. </w:t>
      </w:r>
      <w:proofErr w:type="gramStart"/>
      <w:r w:rsidRPr="000521BC">
        <w:rPr>
          <w:rFonts w:ascii="Times New Roman" w:eastAsia="Times New Roman" w:hAnsi="Times New Roman" w:cs="Times New Roman"/>
          <w:bCs/>
          <w:sz w:val="28"/>
          <w:szCs w:val="28"/>
          <w:lang w:eastAsia="ru-RU"/>
        </w:rPr>
        <w:t>Контроль за</w:t>
      </w:r>
      <w:proofErr w:type="gramEnd"/>
      <w:r w:rsidRPr="000521BC">
        <w:rPr>
          <w:rFonts w:ascii="Times New Roman" w:eastAsia="Times New Roman" w:hAnsi="Times New Roman" w:cs="Times New Roman"/>
          <w:bCs/>
          <w:sz w:val="28"/>
          <w:szCs w:val="28"/>
          <w:lang w:eastAsia="ru-RU"/>
        </w:rPr>
        <w:t xml:space="preserve"> выполнением настоящего постановления возложить на главу </w:t>
      </w:r>
      <w:proofErr w:type="spellStart"/>
      <w:r w:rsidR="000C5EE9">
        <w:rPr>
          <w:rFonts w:ascii="Times New Roman" w:eastAsia="Times New Roman" w:hAnsi="Times New Roman" w:cs="Times New Roman"/>
          <w:bCs/>
          <w:sz w:val="28"/>
          <w:szCs w:val="28"/>
          <w:lang w:eastAsia="ru-RU"/>
        </w:rPr>
        <w:t>Зерновского</w:t>
      </w:r>
      <w:proofErr w:type="spellEnd"/>
      <w:r w:rsidRPr="000521BC">
        <w:rPr>
          <w:rFonts w:ascii="Times New Roman" w:eastAsia="Times New Roman" w:hAnsi="Times New Roman" w:cs="Times New Roman"/>
          <w:bCs/>
          <w:sz w:val="28"/>
          <w:szCs w:val="28"/>
          <w:lang w:eastAsia="ru-RU"/>
        </w:rPr>
        <w:t xml:space="preserve"> муниципального образования </w:t>
      </w:r>
      <w:r w:rsidR="000C5EE9">
        <w:rPr>
          <w:rFonts w:ascii="Times New Roman" w:eastAsia="Times New Roman" w:hAnsi="Times New Roman" w:cs="Times New Roman"/>
          <w:bCs/>
          <w:sz w:val="28"/>
          <w:szCs w:val="28"/>
          <w:lang w:eastAsia="ru-RU"/>
        </w:rPr>
        <w:t>Т.Г. Чернышеву</w:t>
      </w:r>
      <w:r w:rsidRPr="000521BC">
        <w:rPr>
          <w:rFonts w:ascii="Times New Roman" w:eastAsia="Times New Roman" w:hAnsi="Times New Roman" w:cs="Times New Roman"/>
          <w:bCs/>
          <w:sz w:val="28"/>
          <w:szCs w:val="28"/>
          <w:lang w:eastAsia="ru-RU"/>
        </w:rPr>
        <w:t>.</w:t>
      </w:r>
    </w:p>
    <w:p w:rsidR="004A453E" w:rsidRPr="000521BC" w:rsidRDefault="004A453E" w:rsidP="004A453E">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Глава </w:t>
      </w:r>
      <w:proofErr w:type="spellStart"/>
      <w:r w:rsidR="002C4548">
        <w:rPr>
          <w:rFonts w:ascii="Times New Roman" w:eastAsia="Times New Roman" w:hAnsi="Times New Roman" w:cs="Times New Roman"/>
          <w:bCs/>
          <w:sz w:val="28"/>
          <w:szCs w:val="28"/>
          <w:lang w:eastAsia="ru-RU"/>
        </w:rPr>
        <w:t>Зерновского</w:t>
      </w:r>
      <w:proofErr w:type="spellEnd"/>
    </w:p>
    <w:p w:rsidR="004A453E" w:rsidRPr="000521BC" w:rsidRDefault="004A453E" w:rsidP="004A453E">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муниципального образования</w:t>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r>
      <w:r w:rsidR="002C4548">
        <w:rPr>
          <w:rFonts w:ascii="Times New Roman" w:eastAsia="Times New Roman" w:hAnsi="Times New Roman" w:cs="Times New Roman"/>
          <w:bCs/>
          <w:sz w:val="28"/>
          <w:szCs w:val="28"/>
          <w:lang w:eastAsia="ru-RU"/>
        </w:rPr>
        <w:tab/>
        <w:t>Т.Г. Чернышева</w:t>
      </w:r>
    </w:p>
    <w:p w:rsidR="004A453E" w:rsidRPr="00A64510" w:rsidRDefault="004A453E" w:rsidP="00A64510">
      <w:pPr>
        <w:spacing w:after="0" w:line="240" w:lineRule="auto"/>
        <w:jc w:val="right"/>
        <w:rPr>
          <w:rFonts w:ascii="Times New Roman" w:eastAsia="Times New Roman" w:hAnsi="Times New Roman" w:cs="Times New Roman"/>
          <w:b/>
          <w:sz w:val="24"/>
          <w:szCs w:val="24"/>
          <w:lang w:eastAsia="ru-RU"/>
        </w:rPr>
      </w:pPr>
      <w:r w:rsidRPr="000521BC">
        <w:rPr>
          <w:rFonts w:ascii="Times New Roman" w:eastAsia="Times New Roman" w:hAnsi="Times New Roman" w:cs="Times New Roman"/>
          <w:sz w:val="24"/>
          <w:szCs w:val="24"/>
          <w:lang w:eastAsia="ru-RU"/>
        </w:rPr>
        <w:lastRenderedPageBreak/>
        <w:t xml:space="preserve">                                                                                                                                                   </w:t>
      </w:r>
      <w:r w:rsidRPr="00A64510">
        <w:rPr>
          <w:rFonts w:ascii="Times New Roman" w:eastAsia="Times New Roman" w:hAnsi="Times New Roman" w:cs="Times New Roman"/>
          <w:b/>
          <w:sz w:val="24"/>
          <w:szCs w:val="24"/>
          <w:lang w:eastAsia="ru-RU"/>
        </w:rPr>
        <w:t>Утвержден</w:t>
      </w:r>
    </w:p>
    <w:p w:rsidR="004A453E" w:rsidRPr="00A64510" w:rsidRDefault="004A453E" w:rsidP="00A64510">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постановлением администрации </w:t>
      </w:r>
    </w:p>
    <w:p w:rsidR="004A453E" w:rsidRPr="00A64510" w:rsidRDefault="004A453E" w:rsidP="00A64510">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w:t>
      </w:r>
      <w:proofErr w:type="spellStart"/>
      <w:r w:rsidR="002C4548" w:rsidRPr="00A64510">
        <w:rPr>
          <w:rFonts w:ascii="Times New Roman" w:eastAsia="Times New Roman" w:hAnsi="Times New Roman" w:cs="Times New Roman"/>
          <w:b/>
          <w:sz w:val="24"/>
          <w:szCs w:val="24"/>
          <w:lang w:eastAsia="ru-RU"/>
        </w:rPr>
        <w:t>Зерновского</w:t>
      </w:r>
      <w:proofErr w:type="spellEnd"/>
      <w:r w:rsidR="00A64510">
        <w:rPr>
          <w:rFonts w:ascii="Times New Roman" w:eastAsia="Times New Roman" w:hAnsi="Times New Roman" w:cs="Times New Roman"/>
          <w:b/>
          <w:sz w:val="24"/>
          <w:szCs w:val="24"/>
          <w:lang w:eastAsia="ru-RU"/>
        </w:rPr>
        <w:t xml:space="preserve"> </w:t>
      </w:r>
      <w:r w:rsidRPr="00A64510">
        <w:rPr>
          <w:rFonts w:ascii="Times New Roman" w:eastAsia="Times New Roman" w:hAnsi="Times New Roman" w:cs="Times New Roman"/>
          <w:b/>
          <w:sz w:val="24"/>
          <w:szCs w:val="24"/>
          <w:lang w:eastAsia="ru-RU"/>
        </w:rPr>
        <w:t>муниципального образования</w:t>
      </w:r>
    </w:p>
    <w:p w:rsidR="004A453E" w:rsidRPr="000521BC" w:rsidRDefault="004A453E" w:rsidP="00A64510">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A64510">
        <w:rPr>
          <w:rFonts w:ascii="Times New Roman" w:eastAsia="Times New Roman" w:hAnsi="Times New Roman" w:cs="Times New Roman"/>
          <w:b/>
          <w:sz w:val="24"/>
          <w:szCs w:val="24"/>
          <w:lang w:eastAsia="ru-RU"/>
        </w:rPr>
        <w:t xml:space="preserve">                                              </w:t>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r>
      <w:r w:rsidRPr="00A64510">
        <w:rPr>
          <w:rFonts w:ascii="Times New Roman" w:eastAsia="Times New Roman" w:hAnsi="Times New Roman" w:cs="Times New Roman"/>
          <w:b/>
          <w:sz w:val="24"/>
          <w:szCs w:val="24"/>
          <w:lang w:eastAsia="ru-RU"/>
        </w:rPr>
        <w:tab/>
        <w:t xml:space="preserve">          от 0</w:t>
      </w:r>
      <w:r w:rsidR="002C4548" w:rsidRPr="00A64510">
        <w:rPr>
          <w:rFonts w:ascii="Times New Roman" w:eastAsia="Times New Roman" w:hAnsi="Times New Roman" w:cs="Times New Roman"/>
          <w:b/>
          <w:sz w:val="24"/>
          <w:szCs w:val="24"/>
          <w:lang w:eastAsia="ru-RU"/>
        </w:rPr>
        <w:t>5</w:t>
      </w:r>
      <w:r w:rsidRPr="00A64510">
        <w:rPr>
          <w:rFonts w:ascii="Times New Roman" w:eastAsia="Times New Roman" w:hAnsi="Times New Roman" w:cs="Times New Roman"/>
          <w:b/>
          <w:sz w:val="24"/>
          <w:szCs w:val="24"/>
          <w:lang w:eastAsia="ru-RU"/>
        </w:rPr>
        <w:t>.0</w:t>
      </w:r>
      <w:r w:rsidR="002C4548" w:rsidRPr="00A64510">
        <w:rPr>
          <w:rFonts w:ascii="Times New Roman" w:eastAsia="Times New Roman" w:hAnsi="Times New Roman" w:cs="Times New Roman"/>
          <w:b/>
          <w:sz w:val="24"/>
          <w:szCs w:val="24"/>
          <w:lang w:eastAsia="ru-RU"/>
        </w:rPr>
        <w:t>8</w:t>
      </w:r>
      <w:r w:rsidRPr="00A64510">
        <w:rPr>
          <w:rFonts w:ascii="Times New Roman" w:eastAsia="Times New Roman" w:hAnsi="Times New Roman" w:cs="Times New Roman"/>
          <w:b/>
          <w:sz w:val="24"/>
          <w:szCs w:val="24"/>
          <w:lang w:eastAsia="ru-RU"/>
        </w:rPr>
        <w:t xml:space="preserve">.2015 № </w:t>
      </w:r>
      <w:r w:rsidR="002C4548" w:rsidRPr="00A64510">
        <w:rPr>
          <w:rFonts w:ascii="Times New Roman" w:eastAsia="Times New Roman" w:hAnsi="Times New Roman" w:cs="Times New Roman"/>
          <w:b/>
          <w:sz w:val="24"/>
          <w:szCs w:val="24"/>
          <w:lang w:eastAsia="ru-RU"/>
        </w:rPr>
        <w:t>69</w:t>
      </w:r>
    </w:p>
    <w:p w:rsidR="004A453E" w:rsidRPr="000521BC" w:rsidRDefault="004A453E" w:rsidP="004A453E">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21BC">
        <w:rPr>
          <w:rFonts w:ascii="Times New Roman" w:eastAsia="Times New Roman" w:hAnsi="Times New Roman" w:cs="Times New Roman"/>
          <w:b/>
          <w:sz w:val="28"/>
          <w:szCs w:val="28"/>
          <w:lang w:eastAsia="ru-RU"/>
        </w:rPr>
        <w:t>Административный регламент</w:t>
      </w:r>
      <w:r w:rsidRPr="000521BC">
        <w:rPr>
          <w:rFonts w:ascii="Times New Roman" w:eastAsia="Times New Roman" w:hAnsi="Times New Roman" w:cs="Times New Roman"/>
          <w:b/>
          <w:sz w:val="28"/>
          <w:szCs w:val="28"/>
          <w:lang w:eastAsia="ru-RU"/>
        </w:rPr>
        <w:br/>
        <w:t>предоставления муниципальной услуги</w:t>
      </w:r>
    </w:p>
    <w:p w:rsidR="004A453E" w:rsidRPr="000521BC" w:rsidRDefault="004A453E" w:rsidP="004A453E">
      <w:pPr>
        <w:widowControl w:val="0"/>
        <w:tabs>
          <w:tab w:val="left" w:pos="0"/>
        </w:tabs>
        <w:autoSpaceDE w:val="0"/>
        <w:autoSpaceDN w:val="0"/>
        <w:adjustRightInd w:val="0"/>
        <w:spacing w:after="0" w:line="240" w:lineRule="auto"/>
        <w:ind w:firstLine="567"/>
        <w:jc w:val="center"/>
        <w:rPr>
          <w:rFonts w:ascii="Times New Roman" w:eastAsia="PMingLiU" w:hAnsi="Times New Roman" w:cs="Times New Roman"/>
          <w:b/>
          <w:bCs/>
          <w:sz w:val="28"/>
          <w:szCs w:val="28"/>
          <w:lang w:eastAsia="ru-RU"/>
        </w:rPr>
      </w:pPr>
      <w:r w:rsidRPr="000521BC">
        <w:rPr>
          <w:rFonts w:ascii="Times New Roman" w:eastAsia="Times New Roman" w:hAnsi="Times New Roman" w:cs="Times New Roman"/>
          <w:b/>
          <w:sz w:val="28"/>
          <w:szCs w:val="28"/>
          <w:lang w:eastAsia="ru-RU"/>
        </w:rPr>
        <w:t>«</w:t>
      </w:r>
      <w:r w:rsidRPr="000521BC">
        <w:rPr>
          <w:rFonts w:ascii="Times New Roman" w:eastAsia="PMingLiU" w:hAnsi="Times New Roman" w:cs="Times New Roman"/>
          <w:b/>
          <w:sz w:val="28"/>
          <w:szCs w:val="28"/>
          <w:lang w:eastAsia="ru-RU"/>
        </w:rPr>
        <w:t xml:space="preserve">Предоставление гражданам земельных участков на территории </w:t>
      </w:r>
      <w:proofErr w:type="spellStart"/>
      <w:r w:rsidR="002C4548">
        <w:rPr>
          <w:rFonts w:ascii="Times New Roman" w:eastAsia="PMingLiU" w:hAnsi="Times New Roman" w:cs="Times New Roman"/>
          <w:b/>
          <w:sz w:val="28"/>
          <w:szCs w:val="28"/>
          <w:lang w:eastAsia="ru-RU"/>
        </w:rPr>
        <w:t>Зерновского</w:t>
      </w:r>
      <w:proofErr w:type="spellEnd"/>
      <w:r w:rsidRPr="000521BC">
        <w:rPr>
          <w:rFonts w:ascii="Times New Roman" w:eastAsia="PMingLiU" w:hAnsi="Times New Roman" w:cs="Times New Roman"/>
          <w:b/>
          <w:sz w:val="28"/>
          <w:szCs w:val="28"/>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521BC">
        <w:rPr>
          <w:rFonts w:ascii="Times New Roman" w:eastAsia="PMingLiU" w:hAnsi="Times New Roman" w:cs="Times New Roman"/>
          <w:sz w:val="28"/>
          <w:szCs w:val="28"/>
          <w:lang w:eastAsia="ru-RU"/>
        </w:rPr>
        <w:t xml:space="preserve"> </w:t>
      </w:r>
      <w:r w:rsidRPr="000521BC">
        <w:rPr>
          <w:rFonts w:ascii="Times New Roman" w:eastAsia="PMingLiU" w:hAnsi="Times New Roman" w:cs="Times New Roman"/>
          <w:b/>
          <w:sz w:val="28"/>
          <w:szCs w:val="28"/>
          <w:lang w:eastAsia="ru-RU"/>
        </w:rPr>
        <w:t>без проведения торгов»</w:t>
      </w:r>
    </w:p>
    <w:p w:rsidR="004A453E" w:rsidRPr="000521BC" w:rsidRDefault="004A453E" w:rsidP="004A453E">
      <w:pPr>
        <w:widowControl w:val="0"/>
        <w:tabs>
          <w:tab w:val="left" w:pos="0"/>
        </w:tabs>
        <w:autoSpaceDE w:val="0"/>
        <w:autoSpaceDN w:val="0"/>
        <w:adjustRightInd w:val="0"/>
        <w:spacing w:after="0" w:line="240" w:lineRule="auto"/>
        <w:ind w:firstLine="567"/>
        <w:jc w:val="center"/>
        <w:rPr>
          <w:rFonts w:ascii="Times New Roman" w:eastAsia="PMingLiU" w:hAnsi="Times New Roman" w:cs="Times New Roman"/>
          <w:b/>
          <w:bCs/>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w:t>
      </w:r>
      <w:r w:rsidRPr="000521BC">
        <w:rPr>
          <w:rFonts w:ascii="Times New Roman" w:eastAsia="Times New Roman" w:hAnsi="Times New Roman" w:cs="Times New Roman"/>
          <w:color w:val="000000"/>
          <w:sz w:val="28"/>
          <w:szCs w:val="28"/>
          <w:lang w:eastAsia="ru-RU"/>
        </w:rPr>
        <w:t>. ОБЩИЕ ПОЛОЖЕНИЯ</w:t>
      </w:r>
    </w:p>
    <w:p w:rsidR="004A453E" w:rsidRPr="000521BC" w:rsidRDefault="004A453E" w:rsidP="004A453E">
      <w:pPr>
        <w:autoSpaceDE w:val="0"/>
        <w:autoSpaceDN w:val="0"/>
        <w:adjustRightInd w:val="0"/>
        <w:spacing w:after="0" w:line="240" w:lineRule="auto"/>
        <w:ind w:left="720"/>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ind w:left="1080"/>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 </w:t>
      </w:r>
      <w:r w:rsidRPr="000521BC">
        <w:rPr>
          <w:rFonts w:ascii="Times New Roman" w:eastAsia="Times New Roman" w:hAnsi="Times New Roman" w:cs="Times New Roman"/>
          <w:caps/>
          <w:color w:val="000000"/>
          <w:sz w:val="28"/>
          <w:szCs w:val="28"/>
          <w:lang w:eastAsia="ru-RU"/>
        </w:rPr>
        <w:t>Предмет регулирования административного регламента</w:t>
      </w:r>
    </w:p>
    <w:p w:rsidR="004A453E" w:rsidRPr="000521BC" w:rsidRDefault="004A453E" w:rsidP="004A453E">
      <w:pPr>
        <w:autoSpaceDE w:val="0"/>
        <w:autoSpaceDN w:val="0"/>
        <w:adjustRightInd w:val="0"/>
        <w:spacing w:after="0" w:line="240" w:lineRule="auto"/>
        <w:ind w:left="720"/>
        <w:outlineLvl w:val="1"/>
        <w:rPr>
          <w:rFonts w:ascii="Times New Roman" w:eastAsia="Times New Roman" w:hAnsi="Times New Roman" w:cs="Times New Roman"/>
          <w:color w:val="000000"/>
          <w:sz w:val="24"/>
          <w:szCs w:val="24"/>
          <w:lang w:eastAsia="ru-RU"/>
        </w:rPr>
      </w:pPr>
    </w:p>
    <w:p w:rsidR="004A453E" w:rsidRPr="000521BC" w:rsidRDefault="004A453E" w:rsidP="004A453E">
      <w:pPr>
        <w:widowControl w:val="0"/>
        <w:tabs>
          <w:tab w:val="left" w:pos="0"/>
        </w:tabs>
        <w:autoSpaceDE w:val="0"/>
        <w:autoSpaceDN w:val="0"/>
        <w:adjustRightInd w:val="0"/>
        <w:spacing w:after="0" w:line="240" w:lineRule="auto"/>
        <w:ind w:firstLine="567"/>
        <w:jc w:val="both"/>
        <w:rPr>
          <w:rFonts w:ascii="Times New Roman" w:eastAsia="PMingLiU" w:hAnsi="Times New Roman" w:cs="Times New Roman"/>
          <w:b/>
          <w:bCs/>
          <w:sz w:val="24"/>
          <w:szCs w:val="24"/>
          <w:lang w:eastAsia="ru-RU"/>
        </w:rPr>
      </w:pPr>
      <w:r w:rsidRPr="000521BC">
        <w:rPr>
          <w:rFonts w:ascii="Times New Roman" w:eastAsia="Times New Roman" w:hAnsi="Times New Roman" w:cs="Times New Roman"/>
          <w:color w:val="000000"/>
          <w:sz w:val="28"/>
          <w:szCs w:val="28"/>
          <w:lang w:eastAsia="ru-RU"/>
        </w:rPr>
        <w:t xml:space="preserve">1. </w:t>
      </w:r>
      <w:proofErr w:type="gramStart"/>
      <w:r w:rsidRPr="000521B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0521BC">
        <w:rPr>
          <w:rFonts w:ascii="Times New Roman" w:eastAsia="PMingLiU" w:hAnsi="Times New Roman" w:cs="Times New Roman"/>
          <w:sz w:val="28"/>
          <w:szCs w:val="28"/>
          <w:lang w:eastAsia="ru-RU"/>
        </w:rPr>
        <w:t xml:space="preserve">Предоставление гражданам земельных участков на территории </w:t>
      </w:r>
      <w:proofErr w:type="spellStart"/>
      <w:r w:rsidR="002C4548">
        <w:rPr>
          <w:rFonts w:ascii="Times New Roman" w:eastAsia="PMingLiU" w:hAnsi="Times New Roman" w:cs="Times New Roman"/>
          <w:sz w:val="28"/>
          <w:szCs w:val="28"/>
          <w:lang w:eastAsia="ru-RU"/>
        </w:rPr>
        <w:t>Зерновского</w:t>
      </w:r>
      <w:proofErr w:type="spellEnd"/>
      <w:r w:rsidRPr="000521BC">
        <w:rPr>
          <w:rFonts w:ascii="Times New Roman" w:eastAsia="PMingLiU" w:hAnsi="Times New Roman" w:cs="Times New Roman"/>
          <w:sz w:val="28"/>
          <w:szCs w:val="28"/>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0521BC">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предоставления </w:t>
      </w:r>
      <w:r w:rsidRPr="000521BC">
        <w:rPr>
          <w:rFonts w:ascii="Times New Roman" w:eastAsia="PMingLiU" w:hAnsi="Times New Roman" w:cs="Times New Roman"/>
          <w:sz w:val="28"/>
          <w:szCs w:val="28"/>
          <w:lang w:eastAsia="ru-RU"/>
        </w:rPr>
        <w:t>гражданам земельных участков для индивидуального жилищного строительства</w:t>
      </w:r>
      <w:proofErr w:type="gramEnd"/>
      <w:r w:rsidRPr="000521BC">
        <w:rPr>
          <w:rFonts w:ascii="Times New Roman" w:eastAsia="PMingLiU" w:hAnsi="Times New Roman" w:cs="Times New Roman"/>
          <w:sz w:val="28"/>
          <w:szCs w:val="28"/>
          <w:lang w:eastAsia="ru-RU"/>
        </w:rPr>
        <w:t>,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4A453E" w:rsidRPr="000521BC" w:rsidRDefault="004A453E" w:rsidP="004A453E">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 </w:t>
      </w:r>
      <w:r w:rsidRPr="000521BC">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C4548">
        <w:rPr>
          <w:rFonts w:ascii="Times New Roman" w:eastAsia="Times New Roman" w:hAnsi="Times New Roman" w:cs="Times New Roman"/>
          <w:sz w:val="28"/>
          <w:szCs w:val="28"/>
          <w:lang w:eastAsia="ru-RU"/>
        </w:rPr>
        <w:t>Зерновского</w:t>
      </w:r>
      <w:proofErr w:type="spellEnd"/>
      <w:r w:rsidRPr="000521BC">
        <w:rPr>
          <w:rFonts w:ascii="Times New Roman" w:eastAsia="Times New Roman" w:hAnsi="Times New Roman" w:cs="Times New Roman"/>
          <w:sz w:val="28"/>
          <w:szCs w:val="28"/>
          <w:lang w:eastAsia="ru-RU"/>
        </w:rPr>
        <w:t xml:space="preserve"> муниципального образования, при осуществлении полномочий</w:t>
      </w:r>
      <w:r w:rsidRPr="000521BC">
        <w:rPr>
          <w:rFonts w:ascii="Times New Roman" w:eastAsia="Times New Roman" w:hAnsi="Times New Roman" w:cs="Times New Roman"/>
          <w:color w:val="000000"/>
          <w:sz w:val="28"/>
          <w:szCs w:val="28"/>
          <w:lang w:eastAsia="ru-RU"/>
        </w:rPr>
        <w:t>.</w:t>
      </w:r>
    </w:p>
    <w:p w:rsidR="004A453E" w:rsidRPr="000521BC" w:rsidRDefault="004A453E" w:rsidP="004A453E">
      <w:pPr>
        <w:spacing w:after="0" w:line="240" w:lineRule="auto"/>
        <w:ind w:firstLine="567"/>
        <w:jc w:val="both"/>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 </w:t>
      </w:r>
      <w:r w:rsidRPr="000521BC">
        <w:rPr>
          <w:rFonts w:ascii="Times New Roman" w:eastAsia="Times New Roman" w:hAnsi="Times New Roman" w:cs="Times New Roman"/>
          <w:caps/>
          <w:color w:val="000000"/>
          <w:sz w:val="28"/>
          <w:szCs w:val="28"/>
          <w:lang w:eastAsia="ru-RU"/>
        </w:rPr>
        <w:t>Круг заявителей</w:t>
      </w:r>
    </w:p>
    <w:p w:rsidR="004A453E" w:rsidRPr="000521BC" w:rsidRDefault="004A453E" w:rsidP="004A453E">
      <w:pPr>
        <w:widowControl w:val="0"/>
        <w:tabs>
          <w:tab w:val="left" w:pos="851"/>
          <w:tab w:val="num" w:pos="1431"/>
        </w:tabs>
        <w:spacing w:after="0" w:line="240" w:lineRule="auto"/>
        <w:contextualSpacing/>
        <w:jc w:val="both"/>
        <w:rPr>
          <w:rFonts w:ascii="Times New Roman" w:eastAsia="Times New Roman" w:hAnsi="Times New Roman" w:cs="Times New Roman"/>
          <w:sz w:val="24"/>
          <w:szCs w:val="24"/>
          <w:lang w:eastAsia="ru-RU"/>
        </w:rPr>
      </w:pPr>
      <w:r w:rsidRPr="000521BC">
        <w:rPr>
          <w:rFonts w:ascii="Times New Roman" w:eastAsia="Times New Roman" w:hAnsi="Times New Roman" w:cs="Times New Roman"/>
          <w:sz w:val="28"/>
          <w:szCs w:val="28"/>
          <w:lang w:eastAsia="ru-RU"/>
        </w:rPr>
        <w:tab/>
      </w:r>
    </w:p>
    <w:p w:rsidR="004A453E" w:rsidRPr="000521BC" w:rsidRDefault="004A453E" w:rsidP="004A453E">
      <w:pPr>
        <w:widowControl w:val="0"/>
        <w:tabs>
          <w:tab w:val="left" w:pos="851"/>
          <w:tab w:val="num" w:pos="1431"/>
        </w:tabs>
        <w:spacing w:after="0" w:line="240" w:lineRule="auto"/>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 Заявителями являются физические лица или крестьянские (фермерские) хозяйства (далее – заявители).</w:t>
      </w:r>
    </w:p>
    <w:p w:rsidR="004A453E" w:rsidRPr="000521BC" w:rsidRDefault="004A453E" w:rsidP="004A453E">
      <w:pPr>
        <w:widowControl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4.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0521BC">
        <w:rPr>
          <w:rFonts w:ascii="Times New Roman" w:eastAsia="Times New Roman" w:hAnsi="Times New Roman" w:cs="Times New Roman"/>
          <w:sz w:val="28"/>
          <w:szCs w:val="28"/>
          <w:lang w:eastAsia="ru-RU"/>
        </w:rPr>
        <w:t>к</w:t>
      </w:r>
      <w:proofErr w:type="gramEnd"/>
      <w:r w:rsidRPr="000521BC">
        <w:rPr>
          <w:rFonts w:ascii="Times New Roman" w:eastAsia="Times New Roman" w:hAnsi="Times New Roman" w:cs="Times New Roman"/>
          <w:sz w:val="28"/>
          <w:szCs w:val="28"/>
          <w:lang w:eastAsia="ru-RU"/>
        </w:rPr>
        <w:t xml:space="preserve"> нотариально удостоверенной. </w:t>
      </w:r>
    </w:p>
    <w:p w:rsidR="004A453E" w:rsidRPr="000521BC" w:rsidRDefault="004A453E" w:rsidP="004A453E">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3. </w:t>
      </w:r>
      <w:r w:rsidRPr="000521BC">
        <w:rPr>
          <w:rFonts w:ascii="Times New Roman" w:eastAsia="Times New Roman" w:hAnsi="Times New Roman" w:cs="Times New Roman"/>
          <w:caps/>
          <w:color w:val="000000"/>
          <w:sz w:val="28"/>
          <w:szCs w:val="28"/>
          <w:lang w:eastAsia="ru-RU"/>
        </w:rPr>
        <w:t>Требования к порядку информирования о предоставлении МУНИЦИПАЛЬНОЙ услуги</w:t>
      </w: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5. </w:t>
      </w:r>
      <w:r w:rsidRPr="000521BC">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2C4548">
        <w:rPr>
          <w:rFonts w:ascii="Times New Roman" w:eastAsia="Times New Roman" w:hAnsi="Times New Roman" w:cs="Times New Roman"/>
          <w:sz w:val="28"/>
          <w:szCs w:val="28"/>
          <w:lang w:eastAsia="ru-RU"/>
        </w:rPr>
        <w:t>Зерновского</w:t>
      </w:r>
      <w:proofErr w:type="spellEnd"/>
      <w:r w:rsidRPr="000521BC">
        <w:rPr>
          <w:rFonts w:ascii="Times New Roman" w:eastAsia="Times New Roman" w:hAnsi="Times New Roman" w:cs="Times New Roman"/>
          <w:sz w:val="28"/>
          <w:szCs w:val="28"/>
          <w:lang w:eastAsia="ru-RU"/>
        </w:rPr>
        <w:t xml:space="preserve"> муниципального образования (далее – уполномоченный орган).</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 Информация предоставляется: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при личном контакте с заявителями;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2C4548">
        <w:rPr>
          <w:rFonts w:ascii="Times New Roman" w:eastAsia="Times New Roman" w:hAnsi="Times New Roman" w:cs="Times New Roman"/>
          <w:sz w:val="28"/>
          <w:szCs w:val="28"/>
          <w:lang w:eastAsia="ru-RU"/>
        </w:rPr>
        <w:t>Зерновско</w:t>
      </w:r>
      <w:r w:rsidRPr="000521BC">
        <w:rPr>
          <w:rFonts w:ascii="Times New Roman" w:eastAsia="Times New Roman" w:hAnsi="Times New Roman" w:cs="Times New Roman"/>
          <w:sz w:val="28"/>
          <w:szCs w:val="28"/>
          <w:lang w:eastAsia="ru-RU"/>
        </w:rPr>
        <w:t>е</w:t>
      </w:r>
      <w:proofErr w:type="spellEnd"/>
      <w:r w:rsidRPr="000521BC">
        <w:rPr>
          <w:rFonts w:ascii="Times New Roman" w:eastAsia="Times New Roman" w:hAnsi="Times New Roman" w:cs="Times New Roman"/>
          <w:sz w:val="28"/>
          <w:szCs w:val="28"/>
          <w:lang w:eastAsia="ru-RU"/>
        </w:rPr>
        <w:t xml:space="preserve"> сельское поселение» </w:t>
      </w:r>
      <w:hyperlink r:id="rId8" w:history="1">
        <w:r w:rsidRPr="000521BC">
          <w:rPr>
            <w:rFonts w:ascii="Times New Roman" w:eastAsia="Times New Roman" w:hAnsi="Times New Roman" w:cs="Times New Roman"/>
            <w:sz w:val="28"/>
            <w:szCs w:val="28"/>
            <w:u w:val="single"/>
            <w:lang w:val="en-US" w:eastAsia="ru-RU"/>
          </w:rPr>
          <w:t>www</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cher</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irkobl</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ru</w:t>
        </w:r>
      </w:hyperlink>
      <w:r w:rsidRPr="000521BC">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0521BC">
          <w:rPr>
            <w:rFonts w:ascii="Times New Roman" w:eastAsia="Times New Roman" w:hAnsi="Times New Roman" w:cs="Times New Roman"/>
            <w:sz w:val="28"/>
            <w:szCs w:val="28"/>
            <w:u w:val="single"/>
            <w:lang w:eastAsia="ru-RU"/>
          </w:rPr>
          <w:t>http://38.gosuslugi.ru</w:t>
        </w:r>
      </w:hyperlink>
      <w:r w:rsidRPr="000521BC">
        <w:rPr>
          <w:rFonts w:ascii="Times New Roman" w:eastAsia="Times New Roman" w:hAnsi="Times New Roman" w:cs="Times New Roman"/>
          <w:sz w:val="28"/>
          <w:szCs w:val="28"/>
          <w:lang w:eastAsia="ru-RU"/>
        </w:rPr>
        <w:t xml:space="preserve"> (далее – Портал);</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письменно, в случае письменного обращения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о сроке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актуальность;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своевременность;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четкость и доступность в изложении информации;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полнота информации;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соответствие информации требованиям законодательства.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 xml:space="preserve">10. Предоставление информации по телефону осуществляется путем непосредственного общения заявителя с должностным лицом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17.1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на официальном сайте Черемховского районного муниципального образования в разделе «Поселения района», в подразделе «</w:t>
      </w:r>
      <w:proofErr w:type="spellStart"/>
      <w:r w:rsidR="002C4548">
        <w:rPr>
          <w:rFonts w:ascii="Times New Roman" w:eastAsia="Times New Roman" w:hAnsi="Times New Roman" w:cs="Times New Roman"/>
          <w:sz w:val="28"/>
          <w:szCs w:val="28"/>
          <w:lang w:eastAsia="ru-RU"/>
        </w:rPr>
        <w:t>Зерновско</w:t>
      </w:r>
      <w:r w:rsidRPr="000521BC">
        <w:rPr>
          <w:rFonts w:ascii="Times New Roman" w:eastAsia="Times New Roman" w:hAnsi="Times New Roman" w:cs="Times New Roman"/>
          <w:sz w:val="28"/>
          <w:szCs w:val="28"/>
          <w:lang w:eastAsia="ru-RU"/>
        </w:rPr>
        <w:t>е</w:t>
      </w:r>
      <w:proofErr w:type="spellEnd"/>
      <w:r w:rsidRPr="000521BC">
        <w:rPr>
          <w:rFonts w:ascii="Times New Roman" w:eastAsia="Times New Roman" w:hAnsi="Times New Roman" w:cs="Times New Roman"/>
          <w:sz w:val="28"/>
          <w:szCs w:val="28"/>
          <w:lang w:eastAsia="ru-RU"/>
        </w:rPr>
        <w:t xml:space="preserve"> сельское поселение»</w:t>
      </w:r>
      <w:r w:rsidRPr="000521BC">
        <w:rPr>
          <w:rFonts w:ascii="Times New Roman" w:eastAsia="Times New Roman" w:hAnsi="Times New Roman" w:cs="Times New Roman"/>
          <w:color w:val="000000"/>
          <w:sz w:val="28"/>
          <w:szCs w:val="28"/>
          <w:lang w:eastAsia="ru-RU"/>
        </w:rPr>
        <w:t xml:space="preserve"> </w:t>
      </w:r>
      <w:hyperlink r:id="rId10" w:history="1">
        <w:r w:rsidRPr="000521BC">
          <w:rPr>
            <w:rFonts w:ascii="Times New Roman" w:eastAsia="Times New Roman" w:hAnsi="Times New Roman" w:cs="Times New Roman"/>
            <w:color w:val="0000FF"/>
            <w:sz w:val="28"/>
            <w:szCs w:val="28"/>
            <w:u w:val="single"/>
            <w:lang w:val="en-US" w:eastAsia="ru-RU"/>
          </w:rPr>
          <w:t>www</w:t>
        </w:r>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cher</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irkobl</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ru</w:t>
        </w:r>
        <w:proofErr w:type="spellEnd"/>
      </w:hyperlink>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посредством публикации в средствах массовой информации.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список документов для получения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о сроках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 извлечения из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б) об описании конечного результата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16. Информация об уполномоченном органе: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место нахождения:66544</w:t>
      </w:r>
      <w:r w:rsidR="002C4548">
        <w:rPr>
          <w:rFonts w:ascii="Times New Roman" w:eastAsia="Times New Roman" w:hAnsi="Times New Roman" w:cs="Times New Roman"/>
          <w:sz w:val="28"/>
          <w:szCs w:val="28"/>
          <w:lang w:eastAsia="ru-RU"/>
        </w:rPr>
        <w:t>9</w:t>
      </w:r>
      <w:r w:rsidRPr="000521BC">
        <w:rPr>
          <w:rFonts w:ascii="Times New Roman" w:eastAsia="Times New Roman" w:hAnsi="Times New Roman" w:cs="Times New Roman"/>
          <w:sz w:val="28"/>
          <w:szCs w:val="28"/>
          <w:lang w:eastAsia="ru-RU"/>
        </w:rPr>
        <w:t xml:space="preserve">, Иркутская область, Черемховский район, </w:t>
      </w:r>
      <w:proofErr w:type="spellStart"/>
      <w:r w:rsidRPr="000521BC">
        <w:rPr>
          <w:rFonts w:ascii="Times New Roman" w:eastAsia="Times New Roman" w:hAnsi="Times New Roman" w:cs="Times New Roman"/>
          <w:sz w:val="28"/>
          <w:szCs w:val="28"/>
          <w:lang w:eastAsia="ru-RU"/>
        </w:rPr>
        <w:t>с</w:t>
      </w:r>
      <w:proofErr w:type="gramStart"/>
      <w:r w:rsidRPr="000521BC">
        <w:rPr>
          <w:rFonts w:ascii="Times New Roman" w:eastAsia="Times New Roman" w:hAnsi="Times New Roman" w:cs="Times New Roman"/>
          <w:sz w:val="28"/>
          <w:szCs w:val="28"/>
          <w:lang w:eastAsia="ru-RU"/>
        </w:rPr>
        <w:t>.</w:t>
      </w:r>
      <w:r w:rsidR="002C4548">
        <w:rPr>
          <w:rFonts w:ascii="Times New Roman" w:eastAsia="Times New Roman" w:hAnsi="Times New Roman" w:cs="Times New Roman"/>
          <w:sz w:val="28"/>
          <w:szCs w:val="28"/>
          <w:lang w:eastAsia="ru-RU"/>
        </w:rPr>
        <w:t>З</w:t>
      </w:r>
      <w:proofErr w:type="gramEnd"/>
      <w:r w:rsidR="002C4548">
        <w:rPr>
          <w:rFonts w:ascii="Times New Roman" w:eastAsia="Times New Roman" w:hAnsi="Times New Roman" w:cs="Times New Roman"/>
          <w:sz w:val="28"/>
          <w:szCs w:val="28"/>
          <w:lang w:eastAsia="ru-RU"/>
        </w:rPr>
        <w:t>ерновое</w:t>
      </w:r>
      <w:proofErr w:type="spellEnd"/>
      <w:r w:rsidRPr="000521BC">
        <w:rPr>
          <w:rFonts w:ascii="Times New Roman" w:eastAsia="Times New Roman" w:hAnsi="Times New Roman" w:cs="Times New Roman"/>
          <w:sz w:val="28"/>
          <w:szCs w:val="28"/>
          <w:lang w:eastAsia="ru-RU"/>
        </w:rPr>
        <w:t xml:space="preserve">, ул. </w:t>
      </w:r>
      <w:r w:rsidR="002C4548">
        <w:rPr>
          <w:rFonts w:ascii="Times New Roman" w:eastAsia="Times New Roman" w:hAnsi="Times New Roman" w:cs="Times New Roman"/>
          <w:sz w:val="28"/>
          <w:szCs w:val="28"/>
          <w:lang w:eastAsia="ru-RU"/>
        </w:rPr>
        <w:t>Иркутская</w:t>
      </w:r>
      <w:r w:rsidRPr="000521BC">
        <w:rPr>
          <w:rFonts w:ascii="Times New Roman" w:eastAsia="Times New Roman" w:hAnsi="Times New Roman" w:cs="Times New Roman"/>
          <w:sz w:val="28"/>
          <w:szCs w:val="28"/>
          <w:lang w:eastAsia="ru-RU"/>
        </w:rPr>
        <w:t>, 10;</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телефон: 83954</w:t>
      </w:r>
      <w:r w:rsidR="002C4548">
        <w:rPr>
          <w:rFonts w:ascii="Times New Roman" w:eastAsia="Times New Roman" w:hAnsi="Times New Roman" w:cs="Times New Roman"/>
          <w:sz w:val="28"/>
          <w:szCs w:val="28"/>
          <w:lang w:eastAsia="ru-RU"/>
        </w:rPr>
        <w:t>6 31494;</w:t>
      </w:r>
      <w:r w:rsidRPr="000521BC">
        <w:rPr>
          <w:rFonts w:ascii="Times New Roman" w:eastAsia="Times New Roman" w:hAnsi="Times New Roman" w:cs="Times New Roman"/>
          <w:sz w:val="28"/>
          <w:szCs w:val="28"/>
          <w:lang w:eastAsia="ru-RU"/>
        </w:rPr>
        <w:t xml:space="preserve">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почтовый адрес для направлени</w:t>
      </w:r>
      <w:r w:rsidR="002C4548">
        <w:rPr>
          <w:rFonts w:ascii="Times New Roman" w:eastAsia="Times New Roman" w:hAnsi="Times New Roman" w:cs="Times New Roman"/>
          <w:sz w:val="28"/>
          <w:szCs w:val="28"/>
          <w:lang w:eastAsia="ru-RU"/>
        </w:rPr>
        <w:t>я документов и обращений: 665449</w:t>
      </w:r>
      <w:r w:rsidRPr="000521BC">
        <w:rPr>
          <w:rFonts w:ascii="Times New Roman" w:eastAsia="Times New Roman" w:hAnsi="Times New Roman" w:cs="Times New Roman"/>
          <w:sz w:val="28"/>
          <w:szCs w:val="28"/>
          <w:lang w:eastAsia="ru-RU"/>
        </w:rPr>
        <w:t xml:space="preserve">, Иркутская область, Черемховский район, с. </w:t>
      </w:r>
      <w:proofErr w:type="spellStart"/>
      <w:r w:rsidR="002C4548">
        <w:rPr>
          <w:rFonts w:ascii="Times New Roman" w:eastAsia="Times New Roman" w:hAnsi="Times New Roman" w:cs="Times New Roman"/>
          <w:sz w:val="28"/>
          <w:szCs w:val="28"/>
          <w:lang w:eastAsia="ru-RU"/>
        </w:rPr>
        <w:t>Зерговое</w:t>
      </w:r>
      <w:proofErr w:type="spellEnd"/>
      <w:r w:rsidRPr="000521BC">
        <w:rPr>
          <w:rFonts w:ascii="Times New Roman" w:eastAsia="Times New Roman" w:hAnsi="Times New Roman" w:cs="Times New Roman"/>
          <w:sz w:val="28"/>
          <w:szCs w:val="28"/>
          <w:lang w:eastAsia="ru-RU"/>
        </w:rPr>
        <w:t xml:space="preserve">, ул. </w:t>
      </w:r>
      <w:r w:rsidR="0088252B">
        <w:rPr>
          <w:rFonts w:ascii="Times New Roman" w:eastAsia="Times New Roman" w:hAnsi="Times New Roman" w:cs="Times New Roman"/>
          <w:sz w:val="28"/>
          <w:szCs w:val="28"/>
          <w:lang w:eastAsia="ru-RU"/>
        </w:rPr>
        <w:t>Иркутская</w:t>
      </w:r>
      <w:r w:rsidRPr="000521BC">
        <w:rPr>
          <w:rFonts w:ascii="Times New Roman" w:eastAsia="Times New Roman" w:hAnsi="Times New Roman" w:cs="Times New Roman"/>
          <w:sz w:val="28"/>
          <w:szCs w:val="28"/>
          <w:lang w:eastAsia="ru-RU"/>
        </w:rPr>
        <w:t>, 10;</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официальный сайт Черемховского районного муниципального образования  раздел «Поселения района»,  подраздел «</w:t>
      </w:r>
      <w:proofErr w:type="spellStart"/>
      <w:r w:rsidR="0088252B">
        <w:rPr>
          <w:rFonts w:ascii="Times New Roman" w:eastAsia="Times New Roman" w:hAnsi="Times New Roman" w:cs="Times New Roman"/>
          <w:sz w:val="28"/>
          <w:szCs w:val="28"/>
          <w:lang w:eastAsia="ru-RU"/>
        </w:rPr>
        <w:t>Зерновское</w:t>
      </w:r>
      <w:proofErr w:type="spellEnd"/>
      <w:r w:rsidRPr="000521BC">
        <w:rPr>
          <w:rFonts w:ascii="Times New Roman" w:eastAsia="Times New Roman" w:hAnsi="Times New Roman" w:cs="Times New Roman"/>
          <w:sz w:val="28"/>
          <w:szCs w:val="28"/>
          <w:lang w:eastAsia="ru-RU"/>
        </w:rPr>
        <w:t xml:space="preserve"> сельское поселение»</w:t>
      </w:r>
      <w:r w:rsidRPr="000521BC">
        <w:rPr>
          <w:rFonts w:ascii="Times New Roman" w:eastAsia="Times New Roman" w:hAnsi="Times New Roman" w:cs="Times New Roman"/>
          <w:color w:val="000000"/>
          <w:sz w:val="28"/>
          <w:szCs w:val="28"/>
          <w:lang w:eastAsia="ru-RU"/>
        </w:rPr>
        <w:t xml:space="preserve"> </w:t>
      </w:r>
      <w:hyperlink r:id="rId11" w:history="1">
        <w:r w:rsidRPr="000521BC">
          <w:rPr>
            <w:rFonts w:ascii="Times New Roman" w:eastAsia="Times New Roman" w:hAnsi="Times New Roman" w:cs="Times New Roman"/>
            <w:color w:val="0000FF"/>
            <w:sz w:val="28"/>
            <w:szCs w:val="28"/>
            <w:u w:val="single"/>
            <w:lang w:val="en-US" w:eastAsia="ru-RU"/>
          </w:rPr>
          <w:t>www</w:t>
        </w:r>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cher</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irkobl</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ru</w:t>
        </w:r>
        <w:proofErr w:type="spellEnd"/>
      </w:hyperlink>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д) адрес электронной почты: </w:t>
      </w:r>
      <w:proofErr w:type="spellStart"/>
      <w:r w:rsidR="0088252B">
        <w:rPr>
          <w:rFonts w:ascii="Times New Roman" w:eastAsia="Times New Roman" w:hAnsi="Times New Roman" w:cs="Times New Roman"/>
          <w:sz w:val="28"/>
          <w:szCs w:val="28"/>
          <w:lang w:val="en-US" w:eastAsia="ru-RU"/>
        </w:rPr>
        <w:t>adm</w:t>
      </w:r>
      <w:proofErr w:type="spellEnd"/>
      <w:r w:rsidR="0088252B" w:rsidRPr="0088252B">
        <w:rPr>
          <w:rFonts w:ascii="Times New Roman" w:eastAsia="Times New Roman" w:hAnsi="Times New Roman" w:cs="Times New Roman"/>
          <w:sz w:val="28"/>
          <w:szCs w:val="28"/>
          <w:lang w:eastAsia="ru-RU"/>
        </w:rPr>
        <w:t>.</w:t>
      </w:r>
      <w:proofErr w:type="spellStart"/>
      <w:r w:rsidR="0088252B">
        <w:rPr>
          <w:rFonts w:ascii="Times New Roman" w:eastAsia="Times New Roman" w:hAnsi="Times New Roman" w:cs="Times New Roman"/>
          <w:sz w:val="28"/>
          <w:szCs w:val="28"/>
          <w:lang w:val="en-US" w:eastAsia="ru-RU"/>
        </w:rPr>
        <w:t>zernovoe</w:t>
      </w:r>
      <w:proofErr w:type="spellEnd"/>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sz w:val="28"/>
          <w:szCs w:val="28"/>
          <w:lang w:val="en-US" w:eastAsia="ru-RU"/>
        </w:rPr>
        <w:t>mail</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17. График приема заявителей в уполномоченном органе</w:t>
      </w:r>
      <w:r w:rsidRPr="000521BC">
        <w:rPr>
          <w:rFonts w:ascii="Times New Roman" w:eastAsia="Times New Roman" w:hAnsi="Times New Roman" w:cs="Times New Roman"/>
          <w:i/>
          <w:sz w:val="28"/>
          <w:szCs w:val="28"/>
          <w:lang w:eastAsia="ru-RU"/>
        </w:rPr>
        <w:t>:</w:t>
      </w:r>
    </w:p>
    <w:tbl>
      <w:tblPr>
        <w:tblW w:w="5000" w:type="pct"/>
        <w:tblLook w:val="04A0" w:firstRow="1" w:lastRow="0" w:firstColumn="1" w:lastColumn="0" w:noHBand="0" w:noVBand="1"/>
      </w:tblPr>
      <w:tblGrid>
        <w:gridCol w:w="3410"/>
        <w:gridCol w:w="2461"/>
        <w:gridCol w:w="4550"/>
      </w:tblGrid>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Понедельник</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rPr>
          <w:trHeight w:val="160"/>
        </w:trPr>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Вторник</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Среда</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Четверг</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1636" w:type="pct"/>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Пятница</w:t>
            </w:r>
          </w:p>
        </w:tc>
        <w:tc>
          <w:tcPr>
            <w:tcW w:w="1181" w:type="pct"/>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4A453E" w:rsidRPr="000521BC" w:rsidRDefault="004A453E" w:rsidP="000C5EE9">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4A453E" w:rsidRPr="000521BC" w:rsidTr="000C5EE9">
        <w:tc>
          <w:tcPr>
            <w:tcW w:w="5000" w:type="pct"/>
            <w:gridSpan w:val="3"/>
          </w:tcPr>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Суббота, воскресенье – выходные дни </w:t>
            </w:r>
          </w:p>
          <w:p w:rsidR="004A453E" w:rsidRPr="000521BC" w:rsidRDefault="004A453E" w:rsidP="000C5E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17.1. График приема заявителей руководителем уполномоченного органа </w:t>
            </w:r>
          </w:p>
          <w:tbl>
            <w:tblPr>
              <w:tblW w:w="4536" w:type="dxa"/>
              <w:tblInd w:w="768" w:type="dxa"/>
              <w:tblLook w:val="04A0" w:firstRow="1" w:lastRow="0" w:firstColumn="1" w:lastColumn="0" w:noHBand="0" w:noVBand="1"/>
            </w:tblPr>
            <w:tblGrid>
              <w:gridCol w:w="2552"/>
              <w:gridCol w:w="1984"/>
            </w:tblGrid>
            <w:tr w:rsidR="004A453E" w:rsidRPr="000521BC" w:rsidTr="000C5EE9">
              <w:tc>
                <w:tcPr>
                  <w:tcW w:w="2552" w:type="dxa"/>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Вторник</w:t>
                  </w:r>
                </w:p>
              </w:tc>
              <w:tc>
                <w:tcPr>
                  <w:tcW w:w="1984" w:type="dxa"/>
                </w:tcPr>
                <w:p w:rsidR="004A453E" w:rsidRPr="000521BC" w:rsidRDefault="004A453E" w:rsidP="000C5E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13.00</w:t>
                  </w:r>
                </w:p>
              </w:tc>
            </w:tr>
          </w:tbl>
          <w:p w:rsidR="004A453E" w:rsidRPr="000521BC" w:rsidRDefault="004A453E" w:rsidP="000C5EE9">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4A453E" w:rsidRPr="000521BC" w:rsidRDefault="004A453E" w:rsidP="004A453E">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II</w:t>
      </w:r>
      <w:r w:rsidRPr="000521BC">
        <w:rPr>
          <w:rFonts w:ascii="Times New Roman" w:eastAsia="Times New Roman" w:hAnsi="Times New Roman" w:cs="Times New Roman"/>
          <w:color w:val="000000"/>
          <w:sz w:val="28"/>
          <w:szCs w:val="28"/>
          <w:lang w:eastAsia="ru-RU"/>
        </w:rPr>
        <w:t>. СТАНДАРТ ПРЕДОСТАВЛЕНИЯ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4. </w:t>
      </w:r>
      <w:r w:rsidRPr="000521BC">
        <w:rPr>
          <w:rFonts w:ascii="Times New Roman" w:eastAsia="Times New Roman" w:hAnsi="Times New Roman" w:cs="Times New Roman"/>
          <w:caps/>
          <w:color w:val="000000"/>
          <w:sz w:val="28"/>
          <w:szCs w:val="28"/>
          <w:lang w:eastAsia="ru-RU"/>
        </w:rPr>
        <w:t>Наименование МУНИЦИПАЛЬНОЙ услуги</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4A453E" w:rsidRPr="000521BC" w:rsidRDefault="004A453E" w:rsidP="004A453E">
      <w:pPr>
        <w:spacing w:after="0" w:line="240" w:lineRule="auto"/>
        <w:ind w:firstLine="708"/>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color w:val="000000"/>
          <w:sz w:val="28"/>
          <w:szCs w:val="28"/>
          <w:lang w:eastAsia="x-none"/>
        </w:rPr>
        <w:t>18</w:t>
      </w:r>
      <w:r w:rsidRPr="000521BC">
        <w:rPr>
          <w:rFonts w:ascii="Times New Roman" w:eastAsia="Times New Roman" w:hAnsi="Times New Roman" w:cs="Times New Roman"/>
          <w:color w:val="000000"/>
          <w:sz w:val="28"/>
          <w:szCs w:val="28"/>
          <w:lang w:val="x-none" w:eastAsia="x-none"/>
        </w:rPr>
        <w:t xml:space="preserve">. </w:t>
      </w:r>
      <w:r w:rsidRPr="000521BC">
        <w:rPr>
          <w:rFonts w:ascii="Times New Roman" w:eastAsia="Times New Roman" w:hAnsi="Times New Roman" w:cs="Times New Roman"/>
          <w:sz w:val="28"/>
          <w:szCs w:val="28"/>
          <w:lang w:val="x-none" w:eastAsia="x-none"/>
        </w:rPr>
        <w:t>Под муниципальной услугой в настоящем административном регламенте понимается предоставление</w:t>
      </w:r>
      <w:r w:rsidRPr="000521BC">
        <w:rPr>
          <w:rFonts w:ascii="Times New Roman" w:eastAsia="Times New Roman" w:hAnsi="Times New Roman" w:cs="Times New Roman"/>
          <w:sz w:val="28"/>
          <w:szCs w:val="28"/>
          <w:lang w:eastAsia="x-none"/>
        </w:rPr>
        <w:t xml:space="preserve"> </w:t>
      </w:r>
      <w:r w:rsidRPr="000521BC">
        <w:rPr>
          <w:rFonts w:ascii="Times New Roman" w:eastAsia="PMingLiU" w:hAnsi="Times New Roman" w:cs="Times New Roman"/>
          <w:sz w:val="28"/>
          <w:szCs w:val="28"/>
          <w:lang w:val="x-none" w:eastAsia="x-none"/>
        </w:rPr>
        <w:t xml:space="preserve">земельных участков </w:t>
      </w:r>
      <w:r w:rsidRPr="000521BC">
        <w:rPr>
          <w:rFonts w:ascii="Times New Roman" w:eastAsia="PMingLiU" w:hAnsi="Times New Roman" w:cs="Times New Roman"/>
          <w:sz w:val="28"/>
          <w:szCs w:val="28"/>
          <w:lang w:eastAsia="x-none"/>
        </w:rPr>
        <w:t xml:space="preserve">на территории </w:t>
      </w:r>
      <w:proofErr w:type="spellStart"/>
      <w:r w:rsidR="0088252B">
        <w:rPr>
          <w:rFonts w:ascii="Times New Roman" w:eastAsia="PMingLiU" w:hAnsi="Times New Roman" w:cs="Times New Roman"/>
          <w:sz w:val="28"/>
          <w:szCs w:val="28"/>
          <w:lang w:eastAsia="x-none"/>
        </w:rPr>
        <w:t>Зерновского</w:t>
      </w:r>
      <w:proofErr w:type="spellEnd"/>
      <w:r w:rsidRPr="000521BC">
        <w:rPr>
          <w:rFonts w:ascii="Times New Roman" w:eastAsia="PMingLiU" w:hAnsi="Times New Roman" w:cs="Times New Roman"/>
          <w:sz w:val="28"/>
          <w:szCs w:val="28"/>
          <w:lang w:eastAsia="x-none"/>
        </w:rPr>
        <w:t xml:space="preserve"> муниципального образования </w:t>
      </w:r>
      <w:r w:rsidRPr="000521BC">
        <w:rPr>
          <w:rFonts w:ascii="Times New Roman" w:eastAsia="PMingLiU" w:hAnsi="Times New Roman" w:cs="Times New Roman"/>
          <w:sz w:val="28"/>
          <w:szCs w:val="28"/>
          <w:lang w:val="x-none" w:eastAsia="x-none"/>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521BC">
        <w:rPr>
          <w:rFonts w:ascii="Times New Roman" w:eastAsia="PMingLiU" w:hAnsi="Times New Roman" w:cs="Times New Roman"/>
          <w:sz w:val="28"/>
          <w:szCs w:val="28"/>
          <w:lang w:eastAsia="x-none"/>
        </w:rPr>
        <w:t>,</w:t>
      </w:r>
      <w:r w:rsidRPr="000521BC">
        <w:rPr>
          <w:rFonts w:ascii="Times New Roman" w:eastAsia="PMingLiU" w:hAnsi="Times New Roman" w:cs="Times New Roman"/>
          <w:sz w:val="28"/>
          <w:szCs w:val="28"/>
          <w:lang w:val="x-none" w:eastAsia="x-none"/>
        </w:rPr>
        <w:t xml:space="preserve"> без проведения торгов</w:t>
      </w:r>
      <w:r w:rsidRPr="000521BC">
        <w:rPr>
          <w:rFonts w:ascii="Times New Roman" w:eastAsia="PMingLiU" w:hAnsi="Times New Roman" w:cs="Times New Roman"/>
          <w:sz w:val="28"/>
          <w:szCs w:val="28"/>
          <w:lang w:eastAsia="x-none"/>
        </w:rPr>
        <w:t>.</w:t>
      </w:r>
    </w:p>
    <w:p w:rsidR="004A453E" w:rsidRPr="000521BC" w:rsidRDefault="004A453E" w:rsidP="004A453E">
      <w:pPr>
        <w:spacing w:after="0" w:line="240" w:lineRule="auto"/>
        <w:ind w:firstLine="708"/>
        <w:jc w:val="both"/>
        <w:rPr>
          <w:rFonts w:ascii="Times New Roman" w:eastAsia="Times New Roman" w:hAnsi="Times New Roman" w:cs="Times New Roman"/>
          <w:color w:val="000000"/>
          <w:sz w:val="24"/>
          <w:szCs w:val="24"/>
          <w:lang w:eastAsia="x-none"/>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Глава 5. </w:t>
      </w:r>
      <w:r w:rsidRPr="000521BC">
        <w:rPr>
          <w:rFonts w:ascii="Times New Roman" w:eastAsia="Times New Roman" w:hAnsi="Times New Roman" w:cs="Times New Roman"/>
          <w:sz w:val="28"/>
          <w:szCs w:val="28"/>
          <w:lang w:eastAsia="ru-RU"/>
        </w:rPr>
        <w:t>НАИМЕНОВАНИЕ ОРГАНА МЕСТНОГО САМОУПРАВЛЕНИЯ,</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roofErr w:type="gramStart"/>
      <w:r w:rsidRPr="000521BC">
        <w:rPr>
          <w:rFonts w:ascii="Times New Roman" w:eastAsia="Times New Roman" w:hAnsi="Times New Roman" w:cs="Times New Roman"/>
          <w:sz w:val="28"/>
          <w:szCs w:val="28"/>
          <w:lang w:eastAsia="ru-RU"/>
        </w:rPr>
        <w:t>ПРЕДОСТАВЛЯЮЩЕГО</w:t>
      </w:r>
      <w:proofErr w:type="gramEnd"/>
      <w:r w:rsidRPr="000521BC">
        <w:rPr>
          <w:rFonts w:ascii="Times New Roman" w:eastAsia="Times New Roman" w:hAnsi="Times New Roman" w:cs="Times New Roman"/>
          <w:sz w:val="28"/>
          <w:szCs w:val="28"/>
          <w:lang w:eastAsia="ru-RU"/>
        </w:rPr>
        <w:t xml:space="preserve"> МУНИЦИПАЛЬНУЮ УСЛУГУ</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19. Органом местного самоуправления муниципального образования, предоставляющим муниципальную услугу, является уполномоченный орган.</w:t>
      </w:r>
    </w:p>
    <w:p w:rsidR="004A453E" w:rsidRPr="000521BC" w:rsidRDefault="004A453E" w:rsidP="004A45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20. В предоставлении муниципальной услуги участвует:</w:t>
      </w: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1) Федеральная налоговая служба;</w:t>
      </w: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w:t>
      </w: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21. </w:t>
      </w:r>
      <w:proofErr w:type="gramStart"/>
      <w:r w:rsidRPr="000521BC">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0521BC">
          <w:rPr>
            <w:rFonts w:ascii="Times New Roman" w:eastAsia="Times New Roman" w:hAnsi="Times New Roman" w:cs="Times New Roman"/>
            <w:color w:val="000000"/>
            <w:sz w:val="28"/>
            <w:szCs w:val="28"/>
            <w:lang w:eastAsia="ru-RU"/>
          </w:rPr>
          <w:t>перечень</w:t>
        </w:r>
      </w:hyperlink>
      <w:r w:rsidRPr="000521BC">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0521BC">
        <w:rPr>
          <w:rFonts w:ascii="Times New Roman" w:eastAsia="Times New Roman" w:hAnsi="Times New Roman" w:cs="Times New Roman"/>
          <w:sz w:val="28"/>
          <w:szCs w:val="28"/>
          <w:lang w:eastAsia="ru-RU"/>
        </w:rPr>
        <w:t>решением пре</w:t>
      </w:r>
      <w:r>
        <w:rPr>
          <w:rFonts w:ascii="Times New Roman" w:eastAsia="Times New Roman" w:hAnsi="Times New Roman" w:cs="Times New Roman"/>
          <w:sz w:val="28"/>
          <w:szCs w:val="28"/>
          <w:lang w:eastAsia="ru-RU"/>
        </w:rPr>
        <w:t xml:space="preserve">дставительного органа </w:t>
      </w:r>
      <w:proofErr w:type="spellStart"/>
      <w:r w:rsidR="0088252B">
        <w:rPr>
          <w:rFonts w:ascii="Times New Roman" w:eastAsia="Times New Roman" w:hAnsi="Times New Roman" w:cs="Times New Roman"/>
          <w:sz w:val="28"/>
          <w:szCs w:val="28"/>
          <w:lang w:eastAsia="ru-RU"/>
        </w:rPr>
        <w:t>Зерновского</w:t>
      </w:r>
      <w:proofErr w:type="spellEnd"/>
      <w:r w:rsidRPr="000521BC">
        <w:rPr>
          <w:rFonts w:ascii="Times New Roman" w:eastAsia="Times New Roman" w:hAnsi="Times New Roman" w:cs="Times New Roman"/>
          <w:sz w:val="28"/>
          <w:szCs w:val="28"/>
          <w:lang w:eastAsia="ru-RU"/>
        </w:rPr>
        <w:t xml:space="preserve"> муниципального образования</w:t>
      </w:r>
      <w:r w:rsidRPr="000521BC">
        <w:rPr>
          <w:rFonts w:ascii="Times New Roman" w:eastAsia="Times New Roman" w:hAnsi="Times New Roman" w:cs="Times New Roman"/>
          <w:color w:val="000000"/>
          <w:sz w:val="28"/>
          <w:szCs w:val="28"/>
          <w:lang w:eastAsia="ru-RU"/>
        </w:rPr>
        <w:t xml:space="preserve">. </w:t>
      </w:r>
      <w:proofErr w:type="gramEnd"/>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6. </w:t>
      </w:r>
      <w:r w:rsidRPr="000521BC">
        <w:rPr>
          <w:rFonts w:ascii="Times New Roman" w:eastAsia="Times New Roman" w:hAnsi="Times New Roman" w:cs="Times New Roman"/>
          <w:caps/>
          <w:color w:val="000000"/>
          <w:sz w:val="28"/>
          <w:szCs w:val="28"/>
          <w:lang w:eastAsia="ru-RU"/>
        </w:rPr>
        <w:t>Описание результата предоставления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22. Результатом предоставления муниципальной услуги является:</w:t>
      </w:r>
    </w:p>
    <w:p w:rsidR="004A453E" w:rsidRPr="000521BC" w:rsidRDefault="004A453E" w:rsidP="004A453E">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подготовка договора купли-продажи или договора аренды земельного участка;</w:t>
      </w:r>
    </w:p>
    <w:p w:rsidR="004A453E" w:rsidRPr="000521BC" w:rsidRDefault="004A453E" w:rsidP="004A453E">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решение о предварительном согласовании предоставления земельного участка (в случае необходимости образования земельного участка);</w:t>
      </w:r>
    </w:p>
    <w:p w:rsidR="004A453E" w:rsidRPr="000521BC" w:rsidRDefault="004A453E" w:rsidP="004A453E">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4A453E" w:rsidRPr="000521BC" w:rsidRDefault="004A453E" w:rsidP="004A453E">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решение об отказе в предварительном согласовании предоставления земельного участка или об отказе в предоставлении земельного участка (далее – решение об отказе в предоставлении муниципальной услуги);</w:t>
      </w:r>
    </w:p>
    <w:p w:rsidR="004A453E" w:rsidRPr="000521BC" w:rsidRDefault="004A453E" w:rsidP="004A453E">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решение об отказе в предоставлении земельного участка без проведения аукциона.</w:t>
      </w:r>
    </w:p>
    <w:p w:rsidR="004A453E" w:rsidRPr="000521BC" w:rsidRDefault="004A453E" w:rsidP="004A453E">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7. </w:t>
      </w:r>
      <w:r w:rsidRPr="000521BC">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53E" w:rsidRPr="000521BC" w:rsidRDefault="004A453E" w:rsidP="004A453E">
      <w:pPr>
        <w:tabs>
          <w:tab w:val="left" w:pos="142"/>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A453E" w:rsidRPr="000521BC" w:rsidRDefault="004A453E" w:rsidP="004A453E">
      <w:pPr>
        <w:tabs>
          <w:tab w:val="left" w:pos="142"/>
          <w:tab w:val="left" w:pos="36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23. Сроком предоставления муниципальной услуги является период с момента подачи заявления о предоставлении земельного участка до выдачи заявителю результата муниципальной услуги.</w:t>
      </w:r>
    </w:p>
    <w:p w:rsidR="004A453E" w:rsidRPr="000521BC" w:rsidRDefault="004A453E" w:rsidP="004A453E">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24. Срок для возврата заявления, по основаниям указанным в пункте 38 настоящего административного регламента 10 календарных дней со дня поступления заявления.</w:t>
      </w:r>
    </w:p>
    <w:p w:rsidR="004A453E" w:rsidRPr="000521BC" w:rsidRDefault="004A453E" w:rsidP="004A453E">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25. Срок опубликования извещения о предоставлении земельного участка — не более 30 дней </w:t>
      </w:r>
      <w:proofErr w:type="gramStart"/>
      <w:r w:rsidRPr="000521BC">
        <w:rPr>
          <w:rFonts w:ascii="Times New Roman" w:eastAsia="Times New Roman" w:hAnsi="Times New Roman" w:cs="Times New Roman"/>
          <w:color w:val="000000"/>
          <w:sz w:val="28"/>
          <w:szCs w:val="28"/>
          <w:lang w:eastAsia="ru-RU"/>
        </w:rPr>
        <w:t>с даты поступления</w:t>
      </w:r>
      <w:proofErr w:type="gramEnd"/>
      <w:r w:rsidRPr="000521BC">
        <w:rPr>
          <w:rFonts w:ascii="Times New Roman" w:eastAsia="Times New Roman" w:hAnsi="Times New Roman" w:cs="Times New Roman"/>
          <w:color w:val="000000"/>
          <w:sz w:val="28"/>
          <w:szCs w:val="28"/>
          <w:lang w:eastAsia="ru-RU"/>
        </w:rPr>
        <w:t xml:space="preserve"> заявления. </w:t>
      </w:r>
    </w:p>
    <w:p w:rsidR="004A453E" w:rsidRPr="000521BC" w:rsidRDefault="004A453E" w:rsidP="004A453E">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26. Срок для подачи заявлений в уполномоченный орган от иных граждан, крестьянских (фермерских) хозяйств о намерении участвовать в аукционе – 30 дней со дня опубликования извещения о предоставлении земельного участка. </w:t>
      </w:r>
    </w:p>
    <w:p w:rsidR="004A453E" w:rsidRPr="000521BC" w:rsidRDefault="004A453E" w:rsidP="004A453E">
      <w:pPr>
        <w:autoSpaceDE w:val="0"/>
        <w:autoSpaceDN w:val="0"/>
        <w:adjustRightInd w:val="0"/>
        <w:spacing w:after="36" w:line="240" w:lineRule="auto"/>
        <w:ind w:firstLine="54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27. Срок для принятия решения, указанного в пункте 92 настоящего административного регламента – в течение 7 календарных дней со дня поступления </w:t>
      </w:r>
      <w:r w:rsidRPr="000521BC">
        <w:rPr>
          <w:rFonts w:ascii="Times New Roman" w:eastAsia="Times New Roman" w:hAnsi="Times New Roman" w:cs="Times New Roman"/>
          <w:color w:val="000000"/>
          <w:sz w:val="28"/>
          <w:szCs w:val="28"/>
          <w:lang w:eastAsia="ru-RU"/>
        </w:rPr>
        <w:lastRenderedPageBreak/>
        <w:t>заявлений от иных граждан, крестьянских (фермерских) хозяйств о намерении участвовать в аукционе.</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28.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в соответствии с пунктом 8 статьи 39.15 или статьей 39.16 Земельного кодекса - не более 30 дней со дня поступления заявления.</w:t>
      </w:r>
    </w:p>
    <w:p w:rsidR="004A453E" w:rsidRPr="000521BC" w:rsidRDefault="004A453E" w:rsidP="004A453E">
      <w:pPr>
        <w:tabs>
          <w:tab w:val="left" w:pos="142"/>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29. Срок выдачи (направления) документов, являющихся результатом предоставления муниципальной услуги – в течение двух рабочих дней со дня их подписания руководителем уполномоченного органа.</w:t>
      </w:r>
    </w:p>
    <w:p w:rsidR="004A453E" w:rsidRPr="000521BC" w:rsidRDefault="004A453E" w:rsidP="004A45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30. Срок приостановления предоставления муниципальной услуги: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453E" w:rsidRPr="000521BC" w:rsidRDefault="004A453E" w:rsidP="004A453E">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8. </w:t>
      </w:r>
      <w:r w:rsidRPr="000521B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4A453E" w:rsidRPr="000521BC" w:rsidRDefault="004A453E" w:rsidP="004A453E">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31. Предоставление муниципальной услуги осуществляется в соответствии с действующим законодательством.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Правовой основой предоставления муниципальной услуги являются следующие нормативные правовые акты:</w:t>
      </w:r>
    </w:p>
    <w:p w:rsidR="004A453E" w:rsidRPr="000521BC" w:rsidRDefault="004A453E" w:rsidP="004A453E">
      <w:pPr>
        <w:widowControl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 </w:t>
      </w:r>
      <w:hyperlink r:id="rId13" w:history="1">
        <w:r w:rsidRPr="000521BC">
          <w:rPr>
            <w:rFonts w:ascii="Times New Roman" w:eastAsia="Times New Roman" w:hAnsi="Times New Roman" w:cs="Times New Roman"/>
            <w:sz w:val="28"/>
            <w:szCs w:val="28"/>
            <w:lang w:eastAsia="ru-RU"/>
          </w:rPr>
          <w:t>Конституцией</w:t>
        </w:r>
      </w:hyperlink>
      <w:r w:rsidRPr="000521BC">
        <w:rPr>
          <w:rFonts w:ascii="Times New Roman" w:eastAsia="Times New Roman" w:hAnsi="Times New Roman" w:cs="Times New Roman"/>
          <w:sz w:val="28"/>
          <w:szCs w:val="28"/>
          <w:lang w:eastAsia="ru-RU"/>
        </w:rPr>
        <w:t xml:space="preserve"> Российской Федерации («Российская газета», 25 декабря 1993 года, № 237);</w:t>
      </w:r>
    </w:p>
    <w:p w:rsidR="004A453E" w:rsidRPr="000521BC" w:rsidRDefault="004A453E" w:rsidP="004A453E">
      <w:pPr>
        <w:spacing w:after="0" w:line="240" w:lineRule="auto"/>
        <w:ind w:firstLine="540"/>
        <w:jc w:val="both"/>
        <w:rPr>
          <w:rFonts w:ascii="Times New Roman" w:eastAsia="Times New Roman" w:hAnsi="Times New Roman" w:cs="Times New Roman"/>
          <w:sz w:val="28"/>
          <w:szCs w:val="24"/>
          <w:lang w:eastAsia="ru-RU"/>
        </w:rPr>
      </w:pPr>
      <w:r w:rsidRPr="000521BC">
        <w:rPr>
          <w:rFonts w:ascii="Times New Roman" w:eastAsia="Times New Roman" w:hAnsi="Times New Roman" w:cs="Times New Roman"/>
          <w:sz w:val="28"/>
          <w:szCs w:val="28"/>
          <w:lang w:eastAsia="ru-RU"/>
        </w:rPr>
        <w:t xml:space="preserve">2) Гражданским </w:t>
      </w:r>
      <w:hyperlink r:id="rId14"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(часть первая)</w:t>
      </w:r>
      <w:r w:rsidRPr="000521BC">
        <w:rPr>
          <w:rFonts w:ascii="Times New Roman" w:eastAsia="Times New Roman" w:hAnsi="Times New Roman" w:cs="Times New Roman"/>
          <w:sz w:val="28"/>
          <w:szCs w:val="24"/>
          <w:lang w:eastAsia="ru-RU"/>
        </w:rPr>
        <w:t xml:space="preserve"> </w:t>
      </w:r>
      <w:r w:rsidRPr="000521BC">
        <w:rPr>
          <w:rFonts w:ascii="Times New Roman" w:eastAsia="Times New Roman" w:hAnsi="Times New Roman" w:cs="Times New Roman"/>
          <w:sz w:val="28"/>
          <w:szCs w:val="24"/>
          <w:lang w:eastAsia="ru-RU"/>
        </w:rPr>
        <w:br/>
      </w:r>
      <w:r w:rsidRPr="000521BC">
        <w:rPr>
          <w:rFonts w:ascii="Times New Roman" w:eastAsia="Times New Roman" w:hAnsi="Times New Roman" w:cs="Times New Roman"/>
          <w:sz w:val="28"/>
          <w:szCs w:val="28"/>
          <w:lang w:eastAsia="ru-RU"/>
        </w:rPr>
        <w:t>от 30 ноября 1994 года № 51-ФЗ («Собрание законодательства Российской Федерации», 5 декабря 1994 года, № 32, ст. 3301);</w:t>
      </w:r>
      <w:r w:rsidRPr="000521BC">
        <w:rPr>
          <w:rFonts w:ascii="Times New Roman" w:eastAsia="Times New Roman" w:hAnsi="Times New Roman" w:cs="Times New Roman"/>
          <w:sz w:val="28"/>
          <w:szCs w:val="24"/>
          <w:lang w:eastAsia="ru-RU"/>
        </w:rPr>
        <w:t xml:space="preserve"> </w:t>
      </w:r>
    </w:p>
    <w:p w:rsidR="004A453E" w:rsidRPr="000521BC" w:rsidRDefault="004A453E" w:rsidP="004A453E">
      <w:pPr>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Гражданским </w:t>
      </w:r>
      <w:hyperlink r:id="rId15"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(часть вторая)</w:t>
      </w:r>
      <w:r w:rsidRPr="000521BC">
        <w:rPr>
          <w:rFonts w:ascii="Times New Roman" w:eastAsia="Times New Roman" w:hAnsi="Times New Roman" w:cs="Times New Roman"/>
          <w:sz w:val="28"/>
          <w:szCs w:val="24"/>
          <w:lang w:eastAsia="ru-RU"/>
        </w:rPr>
        <w:t xml:space="preserve"> </w:t>
      </w:r>
      <w:r w:rsidRPr="000521BC">
        <w:rPr>
          <w:rFonts w:ascii="Times New Roman" w:eastAsia="Times New Roman" w:hAnsi="Times New Roman" w:cs="Times New Roman"/>
          <w:sz w:val="28"/>
          <w:szCs w:val="24"/>
          <w:lang w:eastAsia="ru-RU"/>
        </w:rPr>
        <w:br/>
      </w:r>
      <w:r w:rsidRPr="000521BC">
        <w:rPr>
          <w:rFonts w:ascii="Times New Roman" w:eastAsia="Times New Roman" w:hAnsi="Times New Roman" w:cs="Times New Roman"/>
          <w:sz w:val="28"/>
          <w:szCs w:val="28"/>
          <w:lang w:eastAsia="ru-RU"/>
        </w:rPr>
        <w:t>от 26 января 1996 года № 14-ФЗ («Собрание законодательства Российской Федерации», 29 января 1996 год, № 5, ст. 410);</w:t>
      </w:r>
      <w:r w:rsidRPr="000521BC">
        <w:rPr>
          <w:rFonts w:ascii="Times New Roman" w:eastAsia="Times New Roman" w:hAnsi="Times New Roman" w:cs="Times New Roman"/>
          <w:sz w:val="28"/>
          <w:szCs w:val="24"/>
          <w:lang w:eastAsia="ru-RU"/>
        </w:rPr>
        <w:t xml:space="preserve"> </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4) Земельным </w:t>
      </w:r>
      <w:hyperlink r:id="rId16"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от 25 октября 2001 года </w:t>
      </w:r>
      <w:r w:rsidRPr="000521BC">
        <w:rPr>
          <w:rFonts w:ascii="Times New Roman" w:eastAsia="Times New Roman" w:hAnsi="Times New Roman" w:cs="Times New Roman"/>
          <w:sz w:val="28"/>
          <w:szCs w:val="28"/>
          <w:lang w:eastAsia="ru-RU"/>
        </w:rPr>
        <w:br/>
        <w:t>№ 136-ФЗ («Собрание законодательства Российской Федерации», 29 октября 2001 год, № 44, статья 4147);</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5) </w:t>
      </w:r>
      <w:hyperlink r:id="rId17" w:history="1">
        <w:r w:rsidRPr="000521BC">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hyperlink>
      <w:r w:rsidRPr="000521BC">
        <w:rPr>
          <w:rFonts w:ascii="Times New Roman" w:eastAsia="Times New Roman" w:hAnsi="Times New Roman" w:cs="Times New Roman"/>
          <w:sz w:val="28"/>
          <w:szCs w:val="28"/>
          <w:lang w:eastAsia="ru-RU"/>
        </w:rPr>
        <w:t xml:space="preserve"> («Российская газета», 30 декабря 2004 год, № 290);</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6) Федеральным законом Российской Федерации от 25 октября 2001 года </w:t>
      </w:r>
      <w:r w:rsidRPr="000521B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7) </w:t>
      </w:r>
      <w:hyperlink r:id="rId18" w:history="1">
        <w:r w:rsidRPr="000521BC">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hyperlink>
      <w:r w:rsidRPr="000521BC">
        <w:rPr>
          <w:rFonts w:ascii="Times New Roman" w:eastAsia="Times New Roman" w:hAnsi="Times New Roman" w:cs="Times New Roman"/>
          <w:sz w:val="28"/>
          <w:szCs w:val="28"/>
          <w:lang w:eastAsia="ru-RU"/>
        </w:rPr>
        <w:t>» («Российская газета», 30 декабря 2004 год, № 290);</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8) Федеральным </w:t>
      </w:r>
      <w:hyperlink r:id="rId19" w:history="1">
        <w:r w:rsidRPr="000521BC">
          <w:rPr>
            <w:rFonts w:ascii="Times New Roman" w:eastAsia="Times New Roman" w:hAnsi="Times New Roman" w:cs="Times New Roman"/>
            <w:sz w:val="28"/>
            <w:szCs w:val="28"/>
            <w:lang w:eastAsia="ru-RU"/>
          </w:rPr>
          <w:t>законом</w:t>
        </w:r>
      </w:hyperlink>
      <w:r w:rsidRPr="000521BC">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w:t>
      </w:r>
      <w:r w:rsidRPr="000521BC">
        <w:rPr>
          <w:rFonts w:ascii="Times New Roman" w:eastAsia="Times New Roman" w:hAnsi="Times New Roman" w:cs="Times New Roman"/>
          <w:sz w:val="28"/>
          <w:szCs w:val="28"/>
          <w:lang w:eastAsia="ru-RU"/>
        </w:rPr>
        <w:lastRenderedPageBreak/>
        <w:t>с ним» («Собрание законодательства Российской Федерации», 28 июля 1997 год, № 30, ст. 3594);</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 Федеральным законом от 18 июня 2001 года № 78-ФЗ                                         «О землеустройстве» («Российская газета», 23 июня 2001 год, № 118-119);</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11) </w:t>
      </w:r>
      <w:proofErr w:type="gramStart"/>
      <w:r w:rsidRPr="000521BC">
        <w:rPr>
          <w:rFonts w:ascii="Times New Roman" w:eastAsia="Times New Roman" w:hAnsi="Times New Roman" w:cs="Times New Roman"/>
          <w:sz w:val="28"/>
          <w:szCs w:val="28"/>
          <w:lang w:eastAsia="ru-RU"/>
        </w:rPr>
        <w:t>Федеральным</w:t>
      </w:r>
      <w:proofErr w:type="gramEnd"/>
      <w:r w:rsidRPr="000521BC">
        <w:rPr>
          <w:rFonts w:ascii="Times New Roman" w:eastAsia="Times New Roman" w:hAnsi="Times New Roman" w:cs="Times New Roman"/>
          <w:sz w:val="28"/>
          <w:szCs w:val="28"/>
          <w:lang w:eastAsia="ru-RU"/>
        </w:rPr>
        <w:t xml:space="preserve"> </w:t>
      </w:r>
      <w:hyperlink r:id="rId20" w:history="1">
        <w:r w:rsidRPr="000521BC">
          <w:rPr>
            <w:rFonts w:ascii="Times New Roman" w:eastAsia="Times New Roman" w:hAnsi="Times New Roman" w:cs="Times New Roman"/>
            <w:sz w:val="28"/>
            <w:szCs w:val="28"/>
            <w:lang w:eastAsia="ru-RU"/>
          </w:rPr>
          <w:t>закон</w:t>
        </w:r>
      </w:hyperlink>
      <w:r w:rsidRPr="000521BC">
        <w:rPr>
          <w:rFonts w:ascii="Times New Roman" w:eastAsia="Times New Roman" w:hAnsi="Times New Roman" w:cs="Times New Roman"/>
          <w:sz w:val="28"/>
          <w:szCs w:val="28"/>
          <w:lang w:eastAsia="ru-RU"/>
        </w:rPr>
        <w:t xml:space="preserve">ом от 27 июля 2010 года № 210-ФЗ </w:t>
      </w:r>
      <w:r w:rsidRPr="000521B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(«Российская газета», 30 июля 2010 год, № 168);</w:t>
      </w:r>
    </w:p>
    <w:p w:rsidR="004A453E" w:rsidRPr="000521BC" w:rsidRDefault="004A453E" w:rsidP="004A45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12) Федеральным </w:t>
      </w:r>
      <w:hyperlink r:id="rId21" w:history="1">
        <w:r w:rsidRPr="000521BC">
          <w:rPr>
            <w:rFonts w:ascii="Times New Roman" w:eastAsia="Times New Roman" w:hAnsi="Times New Roman" w:cs="Times New Roman"/>
            <w:sz w:val="28"/>
            <w:szCs w:val="28"/>
            <w:lang w:eastAsia="ru-RU"/>
          </w:rPr>
          <w:t>законом</w:t>
        </w:r>
      </w:hyperlink>
      <w:r w:rsidRPr="000521BC">
        <w:rPr>
          <w:rFonts w:ascii="Times New Roman" w:eastAsia="Times New Roman" w:hAnsi="Times New Roman" w:cs="Times New Roman"/>
          <w:sz w:val="28"/>
          <w:szCs w:val="28"/>
          <w:lang w:eastAsia="ru-RU"/>
        </w:rPr>
        <w:t xml:space="preserve"> от 27 июля 2006 года № 152-ФЗ </w:t>
      </w:r>
      <w:r w:rsidRPr="000521BC">
        <w:rPr>
          <w:rFonts w:ascii="Times New Roman" w:eastAsia="Times New Roman" w:hAnsi="Times New Roman" w:cs="Times New Roman"/>
          <w:sz w:val="28"/>
          <w:szCs w:val="28"/>
          <w:lang w:eastAsia="ru-RU"/>
        </w:rPr>
        <w:br/>
        <w:t>«О персональных данных» («Российская газета», 29 июля 2006 год, № 165);</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13) Федеральным законом от 24 июля 2002 года  № 101-ФЗ «Об обороте земель сельскохозяйственного назначения» («Российская газета», 27 июля 2002 год, № 137);</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4A453E" w:rsidRPr="000521BC" w:rsidRDefault="004A453E" w:rsidP="004A453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15) Законом Иркутской области от 21 декабря 2006 года № 99-оз </w:t>
      </w:r>
      <w:r w:rsidRPr="000521BC">
        <w:rPr>
          <w:rFonts w:ascii="Times New Roman" w:eastAsia="Times New Roman" w:hAnsi="Times New Roman" w:cs="Times New Roman"/>
          <w:sz w:val="28"/>
          <w:szCs w:val="28"/>
          <w:lang w:eastAsia="ru-RU"/>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4A453E" w:rsidRPr="000521BC" w:rsidRDefault="004A453E" w:rsidP="004A453E">
      <w:pPr>
        <w:autoSpaceDE w:val="0"/>
        <w:autoSpaceDN w:val="0"/>
        <w:adjustRightInd w:val="0"/>
        <w:spacing w:after="0" w:line="240" w:lineRule="auto"/>
        <w:ind w:firstLine="540"/>
        <w:jc w:val="both"/>
        <w:outlineLvl w:val="2"/>
        <w:rPr>
          <w:rFonts w:ascii="Times New Roman" w:eastAsia="Times New Roman" w:hAnsi="Times New Roman" w:cs="Times New Roman"/>
          <w:i/>
          <w:sz w:val="28"/>
          <w:szCs w:val="28"/>
        </w:rPr>
      </w:pPr>
      <w:r w:rsidRPr="000521BC">
        <w:rPr>
          <w:rFonts w:ascii="Times New Roman" w:eastAsia="Times New Roman" w:hAnsi="Times New Roman" w:cs="Times New Roman"/>
          <w:sz w:val="28"/>
          <w:szCs w:val="28"/>
          <w:lang w:eastAsia="ru-RU"/>
        </w:rPr>
        <w:t>16)</w:t>
      </w:r>
      <w:r w:rsidRPr="000521BC">
        <w:rPr>
          <w:rFonts w:ascii="Times New Roman" w:eastAsia="Times New Roman" w:hAnsi="Times New Roman" w:cs="Times New Roman"/>
          <w:iCs/>
          <w:color w:val="000000"/>
          <w:sz w:val="28"/>
          <w:szCs w:val="28"/>
          <w:lang w:eastAsia="ru-RU"/>
        </w:rPr>
        <w:t xml:space="preserve"> </w:t>
      </w:r>
      <w:r w:rsidRPr="000521BC">
        <w:rPr>
          <w:rFonts w:ascii="Times New Roman" w:eastAsia="Times New Roman" w:hAnsi="Times New Roman" w:cs="Times New Roman"/>
          <w:sz w:val="28"/>
          <w:szCs w:val="28"/>
        </w:rPr>
        <w:t xml:space="preserve">Уставом </w:t>
      </w:r>
      <w:proofErr w:type="spellStart"/>
      <w:r w:rsidR="0088252B">
        <w:rPr>
          <w:rFonts w:ascii="Times New Roman" w:eastAsia="Times New Roman" w:hAnsi="Times New Roman" w:cs="Times New Roman"/>
          <w:sz w:val="28"/>
          <w:szCs w:val="28"/>
        </w:rPr>
        <w:t>Зерновского</w:t>
      </w:r>
      <w:proofErr w:type="spellEnd"/>
      <w:r w:rsidRPr="000521BC">
        <w:rPr>
          <w:rFonts w:ascii="Times New Roman" w:eastAsia="Times New Roman" w:hAnsi="Times New Roman" w:cs="Times New Roman"/>
          <w:sz w:val="28"/>
          <w:szCs w:val="28"/>
        </w:rPr>
        <w:t xml:space="preserve"> муниципального образования</w:t>
      </w:r>
      <w:r w:rsidRPr="000521BC">
        <w:rPr>
          <w:rFonts w:ascii="Times New Roman" w:eastAsia="Times New Roman" w:hAnsi="Times New Roman" w:cs="Times New Roman"/>
          <w:i/>
          <w:sz w:val="28"/>
          <w:szCs w:val="28"/>
        </w:rPr>
        <w:t>.</w:t>
      </w:r>
    </w:p>
    <w:p w:rsidR="004A453E" w:rsidRPr="000521BC" w:rsidRDefault="004A453E" w:rsidP="004A453E">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Глава 9</w:t>
      </w:r>
      <w:r w:rsidRPr="000521BC">
        <w:rPr>
          <w:rFonts w:ascii="Times New Roman" w:eastAsia="Times New Roman" w:hAnsi="Times New Roman" w:cs="Times New Roman"/>
          <w:caps/>
          <w:color w:val="000000"/>
          <w:sz w:val="28"/>
          <w:szCs w:val="28"/>
          <w:lang w:eastAsia="ru-RU"/>
        </w:rPr>
        <w:t xml:space="preserve">. </w:t>
      </w:r>
      <w:r w:rsidRPr="000521BC">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A453E" w:rsidRPr="000521BC" w:rsidRDefault="004A453E" w:rsidP="004A453E">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32. К документам, необходимым для предоставления муниципальной услуги, относятся: </w:t>
      </w:r>
    </w:p>
    <w:p w:rsidR="004A453E" w:rsidRPr="000521BC" w:rsidRDefault="004A453E" w:rsidP="004A453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32.1. заявление о предоставлении земельного участка, без проведения торгов  (по форме согласно Приложению № 2 к Административному регламенту), в котором указываются: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711"/>
      <w:r w:rsidRPr="000521BC">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712"/>
      <w:bookmarkEnd w:id="0"/>
      <w:r w:rsidRPr="000521BC">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91713"/>
      <w:bookmarkEnd w:id="1"/>
      <w:r w:rsidRPr="000521BC">
        <w:rPr>
          <w:rFonts w:ascii="Times New Roman" w:eastAsia="Times New Roman" w:hAnsi="Times New Roman" w:cs="Times New Roman"/>
          <w:sz w:val="28"/>
          <w:szCs w:val="28"/>
          <w:lang w:eastAsia="ru-RU"/>
        </w:rPr>
        <w:t>в) кадастровый номер испрашиваемого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714"/>
      <w:bookmarkEnd w:id="2"/>
      <w:r w:rsidRPr="000521BC">
        <w:rPr>
          <w:rFonts w:ascii="Times New Roman" w:eastAsia="Times New Roman" w:hAnsi="Times New Roman" w:cs="Times New Roman"/>
          <w:sz w:val="28"/>
          <w:szCs w:val="28"/>
          <w:lang w:eastAsia="ru-RU"/>
        </w:rPr>
        <w:lastRenderedPageBreak/>
        <w:t xml:space="preserve">г) основание предоставления земельного участка без проведения торгов из числа предусмотренных </w:t>
      </w:r>
      <w:hyperlink w:anchor="sub_3932" w:history="1">
        <w:r w:rsidRPr="000521BC">
          <w:rPr>
            <w:rFonts w:ascii="Times New Roman" w:eastAsia="Times New Roman" w:hAnsi="Times New Roman" w:cs="Times New Roman"/>
            <w:sz w:val="28"/>
            <w:szCs w:val="28"/>
            <w:lang w:eastAsia="ru-RU"/>
          </w:rPr>
          <w:t>пунктом 2 статьи 39.3</w:t>
        </w:r>
      </w:hyperlink>
      <w:r w:rsidRPr="000521BC">
        <w:rPr>
          <w:rFonts w:ascii="Times New Roman" w:eastAsia="Times New Roman" w:hAnsi="Times New Roman" w:cs="Times New Roman"/>
          <w:sz w:val="28"/>
          <w:szCs w:val="28"/>
          <w:lang w:eastAsia="ru-RU"/>
        </w:rPr>
        <w:t xml:space="preserve">, </w:t>
      </w:r>
      <w:hyperlink w:anchor="sub_3962" w:history="1">
        <w:r w:rsidRPr="000521BC">
          <w:rPr>
            <w:rFonts w:ascii="Times New Roman" w:eastAsia="Times New Roman" w:hAnsi="Times New Roman" w:cs="Times New Roman"/>
            <w:sz w:val="28"/>
            <w:szCs w:val="28"/>
            <w:lang w:eastAsia="ru-RU"/>
          </w:rPr>
          <w:t>пунктом 2 статьи 39.6</w:t>
        </w:r>
      </w:hyperlink>
      <w:r w:rsidRPr="000521BC">
        <w:rPr>
          <w:rFonts w:ascii="Times New Roman" w:eastAsia="Times New Roman" w:hAnsi="Times New Roman" w:cs="Times New Roman"/>
          <w:sz w:val="28"/>
          <w:szCs w:val="28"/>
          <w:lang w:eastAsia="ru-RU"/>
        </w:rPr>
        <w:t xml:space="preserve"> Земельного Кодекса оснований;</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715"/>
      <w:bookmarkEnd w:id="3"/>
      <w:r w:rsidRPr="000521BC">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716"/>
      <w:bookmarkEnd w:id="4"/>
      <w:r w:rsidRPr="000521BC">
        <w:rPr>
          <w:rFonts w:ascii="Times New Roman" w:eastAsia="Times New Roman" w:hAnsi="Times New Roman" w:cs="Times New Roman"/>
          <w:sz w:val="28"/>
          <w:szCs w:val="28"/>
          <w:lang w:eastAsia="ru-RU"/>
        </w:rPr>
        <w:t>е) реквизиты решения об изъятии земельного участка для государственных или муниципальных ну</w:t>
      </w:r>
      <w:proofErr w:type="gramStart"/>
      <w:r w:rsidRPr="000521BC">
        <w:rPr>
          <w:rFonts w:ascii="Times New Roman" w:eastAsia="Times New Roman" w:hAnsi="Times New Roman" w:cs="Times New Roman"/>
          <w:sz w:val="28"/>
          <w:szCs w:val="28"/>
          <w:lang w:eastAsia="ru-RU"/>
        </w:rPr>
        <w:t>жд в сл</w:t>
      </w:r>
      <w:proofErr w:type="gramEnd"/>
      <w:r w:rsidRPr="000521BC">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717"/>
      <w:bookmarkEnd w:id="5"/>
      <w:r w:rsidRPr="000521BC">
        <w:rPr>
          <w:rFonts w:ascii="Times New Roman" w:eastAsia="Times New Roman" w:hAnsi="Times New Roman" w:cs="Times New Roman"/>
          <w:sz w:val="28"/>
          <w:szCs w:val="28"/>
          <w:lang w:eastAsia="ru-RU"/>
        </w:rPr>
        <w:t>ж) цель использования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718"/>
      <w:bookmarkEnd w:id="6"/>
      <w:r w:rsidRPr="000521BC">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91719"/>
      <w:bookmarkEnd w:id="7"/>
      <w:r w:rsidRPr="000521BC">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917110"/>
      <w:bookmarkEnd w:id="8"/>
      <w:r w:rsidRPr="000521BC">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bookmarkEnd w:id="9"/>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32.2.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32.3.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A453E" w:rsidRPr="000521BC" w:rsidRDefault="004A453E" w:rsidP="004A453E">
      <w:pPr>
        <w:tabs>
          <w:tab w:val="left" w:pos="720"/>
        </w:tabs>
        <w:spacing w:after="0" w:line="322" w:lineRule="exact"/>
        <w:ind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32.4.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34. Документы, представляемые заявителями должны соответствовать следующим требованиям: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тексты документов должны быть написаны разборчиво;</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не должны иметь подчисток, приписок, зачеркнутых слов и не оговоренных в них исправлений;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 не должны быть исполнены карандашом;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 не должны иметь повреждений, наличие которых не позволяет однозначно истолковать их содержание.</w:t>
      </w:r>
    </w:p>
    <w:p w:rsidR="004A453E" w:rsidRPr="000521BC" w:rsidRDefault="004A453E" w:rsidP="004A453E">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10. ИСЧЕРПЫВАЮЩИЙ </w:t>
      </w:r>
      <w:r w:rsidRPr="000521BC">
        <w:rPr>
          <w:rFonts w:ascii="Times New Roman" w:eastAsia="Times New Roman" w:hAnsi="Times New Roman" w:cs="Times New Roman"/>
          <w:caps/>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0521BC">
        <w:rPr>
          <w:rFonts w:ascii="Times New Roman" w:eastAsia="Times New Roman" w:hAnsi="Times New Roman" w:cs="Times New Roman"/>
          <w:color w:val="000000"/>
          <w:sz w:val="28"/>
          <w:szCs w:val="28"/>
          <w:lang w:eastAsia="ru-RU"/>
        </w:rPr>
        <w:t xml:space="preserve"> </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36. При предоставлении муниципальной услуги запрещается требовать от заявителя:</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0521BC">
        <w:rPr>
          <w:rFonts w:ascii="Times New Roman" w:eastAsia="Times New Roman" w:hAnsi="Times New Roman" w:cs="Times New Roman"/>
          <w:sz w:val="28"/>
          <w:szCs w:val="28"/>
          <w:lang w:eastAsia="ru-RU"/>
        </w:rPr>
        <w:lastRenderedPageBreak/>
        <w:t>муниципальных</w:t>
      </w:r>
      <w:proofErr w:type="gramEnd"/>
      <w:r w:rsidRPr="000521BC">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11. ИСЧЕРПЫВАЮЩИЙ </w:t>
      </w:r>
      <w:r w:rsidRPr="000521BC">
        <w:rPr>
          <w:rFonts w:ascii="Times New Roman" w:eastAsia="Times New Roman" w:hAnsi="Times New Roman" w:cs="Times New Roman"/>
          <w:caps/>
          <w:color w:val="000000"/>
          <w:sz w:val="28"/>
          <w:szCs w:val="28"/>
          <w:lang w:eastAsia="ru-RU"/>
        </w:rPr>
        <w:t>Перечень оснований для отказа в приеме заявления и документов, необходимых для предоставления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4"/>
          <w:szCs w:val="24"/>
          <w:lang w:eastAsia="ru-RU"/>
        </w:rPr>
      </w:pPr>
    </w:p>
    <w:p w:rsidR="004A453E" w:rsidRPr="000521BC" w:rsidRDefault="004A453E" w:rsidP="004A453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37. Основаниями для отказа в приеме заявления и документов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с заявлением обратилось ненадлежащее лицо;</w:t>
      </w:r>
    </w:p>
    <w:p w:rsidR="004A453E" w:rsidRPr="000521BC" w:rsidRDefault="004A453E" w:rsidP="004A453E">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представление неполного пакета документов,</w:t>
      </w:r>
      <w:r w:rsidRPr="000521BC">
        <w:rPr>
          <w:rFonts w:ascii="Arial" w:eastAsia="Times New Roman" w:hAnsi="Arial" w:cs="Arial"/>
          <w:color w:val="000000"/>
          <w:sz w:val="28"/>
          <w:szCs w:val="28"/>
          <w:lang w:eastAsia="ru-RU"/>
        </w:rPr>
        <w:t xml:space="preserve"> </w:t>
      </w:r>
      <w:r w:rsidRPr="000521BC">
        <w:rPr>
          <w:rFonts w:ascii="Times New Roman" w:eastAsia="Times New Roman" w:hAnsi="Times New Roman" w:cs="Times New Roman"/>
          <w:color w:val="000000"/>
          <w:sz w:val="28"/>
          <w:szCs w:val="28"/>
          <w:lang w:eastAsia="ru-RU"/>
        </w:rPr>
        <w:t>предусмотренного пунктом 32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несоответствие документов треб</w:t>
      </w:r>
      <w:r>
        <w:rPr>
          <w:rFonts w:ascii="Times New Roman" w:eastAsia="Times New Roman" w:hAnsi="Times New Roman" w:cs="Times New Roman"/>
          <w:color w:val="000000"/>
          <w:sz w:val="28"/>
          <w:szCs w:val="28"/>
          <w:lang w:eastAsia="ru-RU"/>
        </w:rPr>
        <w:t xml:space="preserve">ованиям, указанным в пункте 34 </w:t>
      </w:r>
      <w:r w:rsidRPr="000521BC">
        <w:rPr>
          <w:rFonts w:ascii="Times New Roman" w:eastAsia="Times New Roman" w:hAnsi="Times New Roman" w:cs="Times New Roman"/>
          <w:color w:val="000000"/>
          <w:sz w:val="28"/>
          <w:szCs w:val="28"/>
          <w:lang w:eastAsia="ru-RU"/>
        </w:rPr>
        <w:t>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наличие в </w:t>
      </w:r>
      <w:hyperlink r:id="rId22" w:history="1">
        <w:r w:rsidRPr="000521BC">
          <w:rPr>
            <w:rFonts w:ascii="Times New Roman" w:eastAsia="Times New Roman" w:hAnsi="Times New Roman" w:cs="Times New Roman"/>
            <w:color w:val="000000"/>
            <w:sz w:val="28"/>
            <w:szCs w:val="28"/>
            <w:lang w:eastAsia="ru-RU"/>
          </w:rPr>
          <w:t>заявлении</w:t>
        </w:r>
      </w:hyperlink>
      <w:r w:rsidRPr="000521BC">
        <w:rPr>
          <w:rFonts w:ascii="Times New Roman" w:eastAsia="Times New Roman" w:hAnsi="Times New Roman" w:cs="Times New Roman"/>
          <w:color w:val="000000"/>
          <w:sz w:val="28"/>
          <w:szCs w:val="28"/>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38. </w:t>
      </w:r>
      <w:r w:rsidRPr="000521BC">
        <w:rPr>
          <w:rFonts w:ascii="Times New Roman" w:eastAsia="Times New Roman" w:hAnsi="Times New Roman" w:cs="Times New Roman"/>
          <w:sz w:val="28"/>
          <w:szCs w:val="28"/>
          <w:lang w:eastAsia="ru-RU"/>
        </w:rPr>
        <w:t xml:space="preserve">В течение десяти дней со дня поступления заявления </w:t>
      </w:r>
      <w:r w:rsidRPr="000521BC">
        <w:rPr>
          <w:rFonts w:ascii="Times New Roman" w:eastAsia="Times New Roman" w:hAnsi="Times New Roman" w:cs="Times New Roman"/>
          <w:sz w:val="28"/>
          <w:szCs w:val="28"/>
          <w:lang w:eastAsia="ru-RU"/>
        </w:rPr>
        <w:br/>
        <w:t>о предоставлении земельного участка уполномоченный орган возвращает это заявление заявителю, если оно не соответствует положениям пункта 32.1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32.2-32.4 настоящего Административного регламента. При этом уполномоченный орган указывает причину возврата заявления о предоставлении земельного участка.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39. В случае отказа в приеме заявления и документов, поданных через организации федеральной почтовой связи, уполномоченный орган не позднее 10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дней со дня обращения заявителя или его представителя.</w:t>
      </w:r>
    </w:p>
    <w:p w:rsidR="004A453E" w:rsidRPr="000521BC" w:rsidRDefault="004A453E" w:rsidP="004A453E">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12. ИСЧЕРПЫВАЮЩИЙ </w:t>
      </w:r>
      <w:r w:rsidRPr="000521BC">
        <w:rPr>
          <w:rFonts w:ascii="Times New Roman" w:eastAsia="Times New Roman" w:hAnsi="Times New Roman" w:cs="Times New Roman"/>
          <w:caps/>
          <w:color w:val="000000"/>
          <w:sz w:val="28"/>
          <w:szCs w:val="28"/>
          <w:lang w:eastAsia="ru-RU"/>
        </w:rPr>
        <w:t>Перечень оснований для приостановления или отказа в предоставлении МУНИЦИПАЛЬНОЙ услуги</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4"/>
          <w:szCs w:val="24"/>
          <w:lang w:eastAsia="ru-RU"/>
        </w:rPr>
      </w:pP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40. Основанием для приостановления предоставления муниципальной услуги является: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proofErr w:type="gramStart"/>
      <w:r w:rsidRPr="000521BC">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w:t>
      </w:r>
      <w:r w:rsidRPr="000521BC">
        <w:rPr>
          <w:rFonts w:ascii="Times New Roman" w:eastAsia="Times New Roman" w:hAnsi="Times New Roman" w:cs="Times New Roman"/>
          <w:sz w:val="28"/>
          <w:szCs w:val="28"/>
          <w:lang w:eastAsia="ru-RU"/>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4A453E" w:rsidRPr="000521BC" w:rsidRDefault="004A453E" w:rsidP="004A45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41. Основаниями для отказа в предоставлении муниципальной услуги являются: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91611"/>
      <w:r w:rsidRPr="000521B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91612"/>
      <w:bookmarkEnd w:id="10"/>
      <w:r w:rsidRPr="000521BC">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1613"/>
      <w:bookmarkEnd w:id="11"/>
      <w:proofErr w:type="gramStart"/>
      <w:r w:rsidRPr="000521BC">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453E" w:rsidRPr="000521BC" w:rsidRDefault="004A453E" w:rsidP="004A453E">
      <w:pPr>
        <w:spacing w:after="0" w:line="240" w:lineRule="auto"/>
        <w:ind w:firstLine="708"/>
        <w:jc w:val="both"/>
        <w:rPr>
          <w:rFonts w:ascii="Times New Roman" w:eastAsia="Times New Roman" w:hAnsi="Times New Roman" w:cs="Times New Roman"/>
          <w:sz w:val="28"/>
          <w:szCs w:val="28"/>
          <w:lang w:eastAsia="ru-RU"/>
        </w:rPr>
      </w:pPr>
      <w:bookmarkStart w:id="13" w:name="sub_391614"/>
      <w:bookmarkEnd w:id="12"/>
      <w:proofErr w:type="gramStart"/>
      <w:r w:rsidRPr="000521BC">
        <w:rPr>
          <w:rFonts w:ascii="Times New Roman" w:eastAsia="Times New Roman" w:hAnsi="Times New Roman" w:cs="Times New Roman"/>
          <w:sz w:val="28"/>
          <w:szCs w:val="28"/>
          <w:lang w:eastAsia="ru-RU"/>
        </w:rPr>
        <w:t xml:space="preserve">4) </w:t>
      </w:r>
      <w:bookmarkStart w:id="14" w:name="sub_391615"/>
      <w:bookmarkEnd w:id="13"/>
      <w:r w:rsidRPr="000521BC">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521BC">
          <w:rPr>
            <w:rFonts w:ascii="Times New Roman" w:eastAsia="Times New Roman" w:hAnsi="Times New Roman" w:cs="Times New Roman"/>
            <w:sz w:val="28"/>
            <w:szCs w:val="28"/>
            <w:lang w:eastAsia="ru-RU"/>
          </w:rPr>
          <w:t>пунктом 3 статьи 39.36</w:t>
        </w:r>
      </w:hyperlink>
      <w:r w:rsidRPr="000521BC">
        <w:rPr>
          <w:rFonts w:ascii="Times New Roman" w:eastAsia="Times New Roman" w:hAnsi="Times New Roman" w:cs="Times New Roman"/>
          <w:sz w:val="28"/>
          <w:szCs w:val="28"/>
          <w:lang w:eastAsia="ru-RU"/>
        </w:rPr>
        <w:t xml:space="preserve"> Земельного кодекса, и это не препятствует использованию</w:t>
      </w:r>
      <w:proofErr w:type="gramEnd"/>
      <w:r w:rsidRPr="000521BC">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521BC">
        <w:rPr>
          <w:rFonts w:ascii="Times New Roman" w:eastAsia="Times New Roman" w:hAnsi="Times New Roman" w:cs="Times New Roman"/>
          <w:sz w:val="28"/>
          <w:szCs w:val="28"/>
          <w:lang w:eastAsia="ru-RU"/>
        </w:rPr>
        <w:t xml:space="preserve"> незавершенного строительства;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91616"/>
      <w:bookmarkEnd w:id="14"/>
      <w:r w:rsidRPr="000521BC">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91617"/>
      <w:bookmarkEnd w:id="15"/>
      <w:proofErr w:type="gramStart"/>
      <w:r w:rsidRPr="000521BC">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1618"/>
      <w:bookmarkEnd w:id="16"/>
      <w:r w:rsidRPr="000521BC">
        <w:rPr>
          <w:rFonts w:ascii="Times New Roman" w:eastAsia="Times New Roman" w:hAnsi="Times New Roman" w:cs="Times New Roman"/>
          <w:sz w:val="28"/>
          <w:szCs w:val="28"/>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1619"/>
      <w:bookmarkEnd w:id="17"/>
      <w:r w:rsidRPr="000521BC">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916110"/>
      <w:bookmarkEnd w:id="18"/>
      <w:proofErr w:type="gramStart"/>
      <w:r w:rsidRPr="000521BC">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916111"/>
      <w:bookmarkEnd w:id="19"/>
      <w:r w:rsidRPr="000521BC">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521BC">
        <w:rPr>
          <w:rFonts w:ascii="Times New Roman" w:eastAsia="Times New Roman" w:hAnsi="Times New Roman" w:cs="Times New Roman"/>
          <w:sz w:val="28"/>
          <w:szCs w:val="28"/>
          <w:lang w:eastAsia="ru-RU"/>
        </w:rPr>
        <w:t>извещение</w:t>
      </w:r>
      <w:proofErr w:type="gramEnd"/>
      <w:r w:rsidRPr="000521BC">
        <w:rPr>
          <w:rFonts w:ascii="Times New Roman" w:eastAsia="Times New Roman" w:hAnsi="Times New Roman" w:cs="Times New Roman"/>
          <w:sz w:val="28"/>
          <w:szCs w:val="28"/>
          <w:lang w:eastAsia="ru-RU"/>
        </w:rPr>
        <w:t xml:space="preserve"> о проведении которого размещено в соответствии с </w:t>
      </w:r>
      <w:hyperlink w:anchor="sub_391119" w:history="1">
        <w:r w:rsidRPr="000521BC">
          <w:rPr>
            <w:rFonts w:ascii="Times New Roman" w:eastAsia="Times New Roman" w:hAnsi="Times New Roman" w:cs="Times New Roman"/>
            <w:sz w:val="28"/>
            <w:szCs w:val="28"/>
            <w:lang w:eastAsia="ru-RU"/>
          </w:rPr>
          <w:t>пунктом 19 статьи 39.11</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916112"/>
      <w:bookmarkEnd w:id="20"/>
      <w:proofErr w:type="gramStart"/>
      <w:r w:rsidRPr="000521BC">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w:anchor="sub_391146" w:history="1">
        <w:r w:rsidRPr="000521BC">
          <w:rPr>
            <w:rFonts w:ascii="Times New Roman" w:eastAsia="Times New Roman" w:hAnsi="Times New Roman" w:cs="Times New Roman"/>
            <w:sz w:val="28"/>
            <w:szCs w:val="28"/>
            <w:lang w:eastAsia="ru-RU"/>
          </w:rPr>
          <w:t>подпунктом  6 пункта 4 статьи 39.11</w:t>
        </w:r>
      </w:hyperlink>
      <w:r w:rsidRPr="000521BC">
        <w:rPr>
          <w:rFonts w:ascii="Times New Roman" w:eastAsia="Times New Roman" w:hAnsi="Times New Roman" w:cs="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521BC">
          <w:rPr>
            <w:rFonts w:ascii="Times New Roman" w:eastAsia="Times New Roman" w:hAnsi="Times New Roman" w:cs="Times New Roman"/>
            <w:sz w:val="28"/>
            <w:szCs w:val="28"/>
            <w:lang w:eastAsia="ru-RU"/>
          </w:rPr>
          <w:t>подпунктом 4 пункта 4 статьи 39.11</w:t>
        </w:r>
      </w:hyperlink>
      <w:r w:rsidRPr="000521BC">
        <w:rPr>
          <w:rFonts w:ascii="Times New Roman" w:eastAsia="Times New Roman" w:hAnsi="Times New Roman" w:cs="Times New Roman"/>
          <w:sz w:val="28"/>
          <w:szCs w:val="28"/>
          <w:lang w:eastAsia="ru-RU"/>
        </w:rPr>
        <w:t xml:space="preserve"> Земельного кодекса и уполномоченным органом не принято решение</w:t>
      </w:r>
      <w:proofErr w:type="gramEnd"/>
      <w:r w:rsidRPr="000521BC">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w:anchor="sub_39118" w:history="1">
        <w:r w:rsidRPr="000521BC">
          <w:rPr>
            <w:rFonts w:ascii="Times New Roman" w:eastAsia="Times New Roman" w:hAnsi="Times New Roman" w:cs="Times New Roman"/>
            <w:sz w:val="28"/>
            <w:szCs w:val="28"/>
            <w:lang w:eastAsia="ru-RU"/>
          </w:rPr>
          <w:t>пунктом 8 статьи 39.11</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916113"/>
      <w:bookmarkEnd w:id="21"/>
      <w:r w:rsidRPr="000521BC">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w:anchor="sub_391811" w:history="1">
        <w:r w:rsidRPr="000521BC">
          <w:rPr>
            <w:rFonts w:ascii="Times New Roman" w:eastAsia="Times New Roman" w:hAnsi="Times New Roman" w:cs="Times New Roman"/>
            <w:sz w:val="28"/>
            <w:szCs w:val="28"/>
            <w:lang w:eastAsia="ru-RU"/>
          </w:rPr>
          <w:t>подпунктом 1 пункта 1 статьи 39.18</w:t>
        </w:r>
      </w:hyperlink>
      <w:r w:rsidRPr="000521BC">
        <w:rPr>
          <w:rFonts w:ascii="Times New Roman" w:eastAsia="Times New Roman" w:hAnsi="Times New Roman" w:cs="Times New Roman"/>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916114"/>
      <w:bookmarkEnd w:id="22"/>
      <w:r w:rsidRPr="000521BC">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916115"/>
      <w:bookmarkEnd w:id="23"/>
      <w:proofErr w:type="gramStart"/>
      <w:r w:rsidRPr="000521BC">
        <w:rPr>
          <w:rFonts w:ascii="Times New Roman" w:eastAsia="Times New Roman" w:hAnsi="Times New Roman" w:cs="Times New Roman"/>
          <w:sz w:val="28"/>
          <w:szCs w:val="28"/>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916116"/>
      <w:bookmarkEnd w:id="24"/>
      <w:r w:rsidRPr="000521BC">
        <w:rPr>
          <w:rFonts w:ascii="Times New Roman" w:eastAsia="Times New Roman" w:hAnsi="Times New Roman" w:cs="Times New Roman"/>
          <w:sz w:val="28"/>
          <w:szCs w:val="28"/>
          <w:lang w:eastAsia="ru-RU"/>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916117"/>
      <w:bookmarkEnd w:id="25"/>
      <w:r w:rsidRPr="000521BC">
        <w:rPr>
          <w:rFonts w:ascii="Times New Roman" w:eastAsia="Times New Roman" w:hAnsi="Times New Roman" w:cs="Times New Roman"/>
          <w:sz w:val="28"/>
          <w:szCs w:val="28"/>
          <w:lang w:eastAsia="ru-RU"/>
        </w:rPr>
        <w:lastRenderedPageBreak/>
        <w:t>17) предоставление земельного участка на заявленном виде прав не допускается;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916118"/>
      <w:bookmarkEnd w:id="26"/>
      <w:r w:rsidRPr="000521BC">
        <w:rPr>
          <w:rFonts w:ascii="Times New Roman" w:eastAsia="Times New Roman" w:hAnsi="Times New Roman" w:cs="Times New Roman"/>
          <w:sz w:val="28"/>
          <w:szCs w:val="28"/>
          <w:lang w:eastAsia="ru-RU"/>
        </w:rPr>
        <w:t>18) отношение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916119"/>
      <w:bookmarkEnd w:id="27"/>
      <w:r w:rsidRPr="000521BC">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не отнесен к определенной категории земель;</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916120"/>
      <w:bookmarkEnd w:id="28"/>
      <w:r w:rsidRPr="000521BC">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916121"/>
      <w:bookmarkEnd w:id="29"/>
      <w:r w:rsidRPr="000521BC">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916122"/>
      <w:bookmarkEnd w:id="30"/>
      <w:r w:rsidRPr="000521BC">
        <w:rPr>
          <w:rFonts w:ascii="Times New Roman" w:eastAsia="Times New Roman" w:hAnsi="Times New Roman" w:cs="Times New Roman"/>
          <w:sz w:val="28"/>
          <w:szCs w:val="28"/>
          <w:lang w:eastAsia="ru-RU"/>
        </w:rPr>
        <w:t>22) границы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 xml:space="preserve">го предоставлении, подлежат уточнению в соответствии с </w:t>
      </w:r>
      <w:hyperlink r:id="rId23"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91581"/>
      <w:bookmarkEnd w:id="31"/>
      <w:r w:rsidRPr="000521BC">
        <w:rPr>
          <w:rFonts w:ascii="Times New Roman" w:eastAsia="Times New Roman" w:hAnsi="Times New Roman" w:cs="Times New Roman"/>
          <w:sz w:val="28"/>
          <w:szCs w:val="28"/>
          <w:lang w:eastAsia="ru-RU"/>
        </w:rPr>
        <w:t xml:space="preserve">23)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0521BC">
          <w:rPr>
            <w:rFonts w:ascii="Times New Roman" w:eastAsia="Times New Roman" w:hAnsi="Times New Roman" w:cs="Times New Roman"/>
            <w:sz w:val="28"/>
            <w:szCs w:val="28"/>
            <w:lang w:eastAsia="ru-RU"/>
          </w:rPr>
          <w:t>пункте 16 статьи 11.10</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91582"/>
      <w:bookmarkEnd w:id="32"/>
      <w:r w:rsidRPr="000521BC">
        <w:rPr>
          <w:rFonts w:ascii="Times New Roman" w:eastAsia="Times New Roman" w:hAnsi="Times New Roman" w:cs="Times New Roman"/>
          <w:sz w:val="28"/>
          <w:szCs w:val="28"/>
          <w:lang w:eastAsia="ru-RU"/>
        </w:rPr>
        <w:t xml:space="preserve">24) земельный участок, который предстоит образовать, не может быть предоставлен заявителю по основаниям, указанным в </w:t>
      </w:r>
      <w:hyperlink w:anchor="sub_391611" w:history="1">
        <w:r w:rsidRPr="000521BC">
          <w:rPr>
            <w:rFonts w:ascii="Times New Roman" w:eastAsia="Times New Roman" w:hAnsi="Times New Roman" w:cs="Times New Roman"/>
            <w:sz w:val="28"/>
            <w:szCs w:val="28"/>
            <w:lang w:eastAsia="ru-RU"/>
          </w:rPr>
          <w:t>подпунктах 1 - 13</w:t>
        </w:r>
      </w:hyperlink>
      <w:r w:rsidRPr="000521BC">
        <w:rPr>
          <w:rFonts w:ascii="Times New Roman" w:eastAsia="Times New Roman" w:hAnsi="Times New Roman" w:cs="Times New Roman"/>
          <w:sz w:val="28"/>
          <w:szCs w:val="28"/>
          <w:lang w:eastAsia="ru-RU"/>
        </w:rPr>
        <w:t xml:space="preserve">, </w:t>
      </w:r>
      <w:hyperlink w:anchor="sub_3916115" w:history="1">
        <w:r w:rsidRPr="000521BC">
          <w:rPr>
            <w:rFonts w:ascii="Times New Roman" w:eastAsia="Times New Roman" w:hAnsi="Times New Roman" w:cs="Times New Roman"/>
            <w:sz w:val="28"/>
            <w:szCs w:val="28"/>
            <w:lang w:eastAsia="ru-RU"/>
          </w:rPr>
          <w:t>15 - 19</w:t>
        </w:r>
      </w:hyperlink>
      <w:r w:rsidRPr="000521BC">
        <w:rPr>
          <w:rFonts w:ascii="Times New Roman" w:eastAsia="Times New Roman" w:hAnsi="Times New Roman" w:cs="Times New Roman"/>
          <w:sz w:val="28"/>
          <w:szCs w:val="28"/>
          <w:lang w:eastAsia="ru-RU"/>
        </w:rPr>
        <w:t xml:space="preserve">, </w:t>
      </w:r>
      <w:hyperlink w:anchor="sub_3916122" w:history="1">
        <w:r w:rsidRPr="000521BC">
          <w:rPr>
            <w:rFonts w:ascii="Times New Roman" w:eastAsia="Times New Roman" w:hAnsi="Times New Roman" w:cs="Times New Roman"/>
            <w:sz w:val="28"/>
            <w:szCs w:val="28"/>
            <w:lang w:eastAsia="ru-RU"/>
          </w:rPr>
          <w:t>22</w:t>
        </w:r>
      </w:hyperlink>
      <w:r w:rsidRPr="000521BC">
        <w:rPr>
          <w:rFonts w:ascii="Times New Roman" w:eastAsia="Times New Roman" w:hAnsi="Times New Roman" w:cs="Times New Roman"/>
          <w:sz w:val="28"/>
          <w:szCs w:val="28"/>
          <w:lang w:eastAsia="ru-RU"/>
        </w:rPr>
        <w:t xml:space="preserve"> и </w:t>
      </w:r>
      <w:hyperlink w:anchor="sub_3916123" w:history="1">
        <w:r w:rsidRPr="000521BC">
          <w:rPr>
            <w:rFonts w:ascii="Times New Roman" w:eastAsia="Times New Roman" w:hAnsi="Times New Roman" w:cs="Times New Roman"/>
            <w:sz w:val="28"/>
            <w:szCs w:val="28"/>
            <w:lang w:eastAsia="ru-RU"/>
          </w:rPr>
          <w:t>23 статьи 39.16</w:t>
        </w:r>
      </w:hyperlink>
      <w:r w:rsidRPr="000521BC">
        <w:rPr>
          <w:rFonts w:ascii="Times New Roman" w:eastAsia="Times New Roman" w:hAnsi="Times New Roman" w:cs="Times New Roman"/>
          <w:sz w:val="28"/>
          <w:szCs w:val="28"/>
          <w:lang w:eastAsia="ru-RU"/>
        </w:rPr>
        <w:t xml:space="preserve"> Земельного кодекса;</w:t>
      </w:r>
    </w:p>
    <w:bookmarkEnd w:id="33"/>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25) земельный участок, границы которого подлежат уточнению в соответствии с </w:t>
      </w:r>
      <w:hyperlink r:id="rId24"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w:anchor="sub_391611" w:history="1">
        <w:r w:rsidRPr="000521BC">
          <w:rPr>
            <w:rFonts w:ascii="Times New Roman" w:eastAsia="Times New Roman" w:hAnsi="Times New Roman" w:cs="Times New Roman"/>
            <w:sz w:val="28"/>
            <w:szCs w:val="28"/>
            <w:lang w:eastAsia="ru-RU"/>
          </w:rPr>
          <w:t>подпунктах 1 - 23 статьи 39.16</w:t>
        </w:r>
      </w:hyperlink>
      <w:r w:rsidRPr="000521BC">
        <w:rPr>
          <w:rFonts w:ascii="Times New Roman" w:eastAsia="Times New Roman" w:hAnsi="Times New Roman" w:cs="Times New Roman"/>
          <w:sz w:val="28"/>
          <w:szCs w:val="28"/>
          <w:lang w:eastAsia="ru-RU"/>
        </w:rPr>
        <w:t xml:space="preserve"> Земельного кодекса.</w:t>
      </w:r>
    </w:p>
    <w:p w:rsidR="004A453E" w:rsidRPr="000521BC" w:rsidRDefault="004A453E" w:rsidP="004A453E">
      <w:pPr>
        <w:spacing w:after="0" w:line="240" w:lineRule="auto"/>
        <w:jc w:val="both"/>
        <w:rPr>
          <w:rFonts w:ascii="Times New Roman" w:eastAsia="Times New Roman" w:hAnsi="Times New Roman" w:cs="Times New Roman"/>
          <w:color w:val="000000"/>
          <w:sz w:val="24"/>
          <w:szCs w:val="24"/>
          <w:lang w:eastAsia="ru-RU"/>
        </w:rPr>
      </w:pPr>
    </w:p>
    <w:p w:rsidR="004A453E" w:rsidRPr="000521BC" w:rsidRDefault="004A453E" w:rsidP="004A453E">
      <w:pPr>
        <w:spacing w:after="0" w:line="240" w:lineRule="auto"/>
        <w:jc w:val="center"/>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13. </w:t>
      </w:r>
      <w:r w:rsidRPr="000521BC">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42.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43.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4A453E" w:rsidRPr="000521BC" w:rsidRDefault="004A453E" w:rsidP="004A453E">
      <w:pPr>
        <w:autoSpaceDE w:val="0"/>
        <w:autoSpaceDN w:val="0"/>
        <w:adjustRightInd w:val="0"/>
        <w:spacing w:after="0" w:line="240" w:lineRule="auto"/>
        <w:ind w:firstLine="567"/>
        <w:outlineLvl w:val="2"/>
        <w:rPr>
          <w:rFonts w:ascii="Times New Roman" w:eastAsia="Times New Roman" w:hAnsi="Times New Roman" w:cs="Times New Roman"/>
          <w:color w:val="000000"/>
          <w:sz w:val="24"/>
          <w:szCs w:val="24"/>
          <w:lang w:eastAsia="ru-RU"/>
        </w:rPr>
      </w:pPr>
    </w:p>
    <w:p w:rsidR="00A64510" w:rsidRDefault="00A64510"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14. </w:t>
      </w:r>
      <w:r w:rsidRPr="000521BC">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w:t>
      </w:r>
      <w:r>
        <w:rPr>
          <w:rFonts w:ascii="Times New Roman" w:eastAsia="Times New Roman" w:hAnsi="Times New Roman" w:cs="Times New Roman"/>
          <w:sz w:val="28"/>
          <w:szCs w:val="28"/>
          <w:lang w:eastAsia="ru-RU"/>
        </w:rPr>
        <w:t xml:space="preserve">ПРЕДОСТАВЛЕНИЕ </w:t>
      </w:r>
      <w:r w:rsidRPr="000521BC">
        <w:rPr>
          <w:rFonts w:ascii="Times New Roman" w:eastAsia="Times New Roman" w:hAnsi="Times New Roman" w:cs="Times New Roman"/>
          <w:sz w:val="28"/>
          <w:szCs w:val="28"/>
          <w:lang w:eastAsia="ru-RU"/>
        </w:rPr>
        <w:t>МУНИЦИПАЛЬНОЙ УСЛУГИ, В ТОМ ЧИСЛЕ В ЭЛЕКТРОННОЙ ФОРМЕ</w:t>
      </w:r>
    </w:p>
    <w:p w:rsidR="004A453E" w:rsidRPr="000521BC" w:rsidRDefault="004A453E" w:rsidP="004A45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15. </w:t>
      </w:r>
      <w:r w:rsidRPr="000521BC">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46. </w:t>
      </w:r>
      <w:r w:rsidRPr="000521BC">
        <w:rPr>
          <w:rFonts w:ascii="Times New Roman" w:eastAsia="Times New Roman" w:hAnsi="Times New Roman" w:cs="Times New Roman"/>
          <w:sz w:val="28"/>
          <w:szCs w:val="28"/>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A453E" w:rsidRPr="000521BC" w:rsidRDefault="004A453E" w:rsidP="004A453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A453E" w:rsidRPr="000521BC" w:rsidRDefault="004A453E" w:rsidP="004A453E">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16. </w:t>
      </w:r>
      <w:r w:rsidRPr="000521B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48. Максимальное время ожидания в очереди при подаче заявления и документов не должно превышать 15 минут.</w:t>
      </w: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49. При высокой нагрузке и превышении установленного пунктами 48 и 50</w:t>
      </w:r>
      <w:hyperlink w:anchor="Par289" w:history="1"/>
      <w:r w:rsidRPr="000521BC">
        <w:rPr>
          <w:rFonts w:ascii="Times New Roman" w:eastAsia="Times New Roman" w:hAnsi="Times New Roman" w:cs="Times New Roman"/>
          <w:sz w:val="28"/>
          <w:szCs w:val="28"/>
          <w:lang w:eastAsia="ru-RU"/>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A453E" w:rsidRPr="000521BC" w:rsidRDefault="004A453E" w:rsidP="004A453E">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50. Максимальное время ожидания в очереди при получении результата муниципальной услуги не должно превышать 15 минут.</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A453E" w:rsidRPr="000521BC" w:rsidRDefault="004A453E" w:rsidP="004A453E">
      <w:pPr>
        <w:spacing w:after="0" w:line="240" w:lineRule="auto"/>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Глава 17. </w:t>
      </w:r>
      <w:r w:rsidRPr="000521BC">
        <w:rPr>
          <w:rFonts w:ascii="Times New Roman" w:eastAsia="Times New Roman" w:hAnsi="Times New Roman" w:cs="Times New Roman"/>
          <w:sz w:val="28"/>
          <w:szCs w:val="28"/>
          <w:lang w:eastAsia="ru-RU"/>
        </w:rPr>
        <w:t>СРОК И ПОРЯДОК РЕГИСТРАЦИИ ЗАЯВЛЕНИЯ</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A453E" w:rsidRPr="000521BC" w:rsidRDefault="004A453E" w:rsidP="004A453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
    <w:p w:rsidR="004A453E" w:rsidRPr="000521BC" w:rsidRDefault="004A453E" w:rsidP="004A453E">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A453E" w:rsidRPr="000521BC" w:rsidRDefault="004A453E" w:rsidP="004A453E">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lastRenderedPageBreak/>
        <w:t>52. Максимальное время регистрации заявления о предоставлении муниципальной услуги составляет 15 минут.</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A453E" w:rsidRPr="00543296" w:rsidRDefault="004A453E" w:rsidP="004A453E">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18. </w:t>
      </w:r>
      <w:r w:rsidRPr="000521BC">
        <w:rPr>
          <w:rFonts w:ascii="Times New Roman" w:eastAsia="Times New Roman" w:hAnsi="Times New Roman" w:cs="Times New Roman"/>
          <w:caps/>
          <w:color w:val="000000"/>
          <w:sz w:val="28"/>
          <w:szCs w:val="28"/>
          <w:lang w:eastAsia="ru-RU"/>
        </w:rPr>
        <w:t>Требования к помещениям, в которых предоставляется МУНИЦИПАЛЬНая услуга</w:t>
      </w:r>
    </w:p>
    <w:p w:rsidR="004A453E" w:rsidRPr="00543296"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53. </w:t>
      </w:r>
      <w:r w:rsidRPr="000521BC">
        <w:rPr>
          <w:rFonts w:ascii="Times New Roman" w:eastAsia="Times New Roman" w:hAnsi="Times New Roman" w:cs="Times New Roman"/>
          <w:sz w:val="28"/>
          <w:szCs w:val="28"/>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lang w:eastAsia="ru-RU"/>
        </w:rPr>
        <w:t xml:space="preserve">54. Информационные таблички (вывески) размещаются рядом с входом, либо на двери входа так, чтобы они были хорошо видны заявителям. </w:t>
      </w:r>
      <w:r w:rsidRPr="000521BC">
        <w:rPr>
          <w:rFonts w:ascii="Times New Roman" w:eastAsia="Times New Roman" w:hAnsi="Times New Roman" w:cs="Times New Roman"/>
          <w:sz w:val="28"/>
          <w:szCs w:val="28"/>
        </w:rPr>
        <w:t>Вход в здание должен быть оборудован удобной лестницей.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55. Прием заявлений и документов, необходимых для предоставления муниципальной услуги, осуществляется в кабинетах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60. </w:t>
      </w:r>
      <w:r w:rsidRPr="000521BC">
        <w:rPr>
          <w:rFonts w:ascii="Times New Roman" w:eastAsia="Times New Roman" w:hAnsi="Times New Roman" w:cs="Times New Roman"/>
          <w:color w:val="000000"/>
          <w:sz w:val="28"/>
          <w:szCs w:val="28"/>
          <w:lang w:eastAsia="ru-RU"/>
        </w:rPr>
        <w:t>Места для заполнения документов оборудуются:</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информационными стендами;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стульями и столами для возможности оформления документов.</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453E" w:rsidRPr="005C2A99" w:rsidRDefault="004A453E" w:rsidP="004A453E">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ind w:firstLine="540"/>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Глава 19.</w:t>
      </w:r>
      <w:r w:rsidRPr="000521BC">
        <w:rPr>
          <w:rFonts w:ascii="Times New Roman" w:eastAsia="Times New Roman" w:hAnsi="Times New Roman" w:cs="Times New Roman"/>
          <w:caps/>
          <w:color w:val="000000"/>
          <w:sz w:val="28"/>
          <w:szCs w:val="28"/>
          <w:lang w:eastAsia="ru-RU"/>
        </w:rPr>
        <w:t xml:space="preserve"> Показатели доступности и качества</w:t>
      </w: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aps/>
          <w:color w:val="000000"/>
          <w:sz w:val="28"/>
          <w:szCs w:val="28"/>
          <w:lang w:eastAsia="ru-RU"/>
        </w:rPr>
        <w:t>муниципальной услуги</w:t>
      </w:r>
    </w:p>
    <w:p w:rsidR="004A453E" w:rsidRPr="005C2A99" w:rsidRDefault="004A453E" w:rsidP="004A453E">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62</w:t>
      </w:r>
      <w:r w:rsidRPr="000521B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среднее время ожидания в очереди при подаче документов;</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количество взаимодействий заявителя с должностными лицами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63. Основными требованиями к качеству рассмотрения обращений заявителей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обращении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A453E" w:rsidRPr="005C2A99"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20. </w:t>
      </w:r>
      <w:r w:rsidRPr="000521B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453E" w:rsidRPr="005C2A99"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67. Заявители имеют возможность получения муниципальной услуги в электронной форме посредством Портала в части: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453E"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68. </w:t>
      </w:r>
      <w:proofErr w:type="gramStart"/>
      <w:r w:rsidRPr="000521BC">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521BC">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4A453E" w:rsidRPr="005C2A99"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A64510" w:rsidRDefault="00A64510"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III</w:t>
      </w:r>
      <w:r w:rsidRPr="000521BC">
        <w:rPr>
          <w:rFonts w:ascii="Times New Roman" w:eastAsia="Times New Roman" w:hAnsi="Times New Roman" w:cs="Times New Roman"/>
          <w:color w:val="000000"/>
          <w:sz w:val="28"/>
          <w:szCs w:val="28"/>
          <w:lang w:eastAsia="ru-RU"/>
        </w:rPr>
        <w:t xml:space="preserve">. </w:t>
      </w:r>
      <w:r w:rsidRPr="000521B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53E" w:rsidRPr="005C2A99" w:rsidRDefault="004A453E" w:rsidP="004A453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4A453E" w:rsidRPr="00E117EC" w:rsidRDefault="004A453E" w:rsidP="004A453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69.</w:t>
      </w:r>
      <w:r w:rsidRPr="000521BC">
        <w:rPr>
          <w:rFonts w:ascii="Times New Roman" w:eastAsia="Times New Roman" w:hAnsi="Times New Roman" w:cs="Times New Roman"/>
          <w:sz w:val="28"/>
          <w:szCs w:val="28"/>
          <w:lang w:eastAsia="ru-RU"/>
        </w:rPr>
        <w:tab/>
        <w:t>Предоставление муниципальной услуги включает в себя следующие административные процедуры:</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прием и регистрация заявления и  документов, подлежащих представлению заявителем;</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участвующие в предоставлении муниципальной услуги; </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рассмотрение заявления и документов; </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4A453E" w:rsidRPr="000521BC" w:rsidRDefault="004A453E" w:rsidP="004A45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70. Блок-схема предоставления муниципальной услуги приведена </w:t>
      </w:r>
      <w:r w:rsidRPr="000521BC">
        <w:rPr>
          <w:rFonts w:ascii="Times New Roman" w:eastAsia="Times New Roman" w:hAnsi="Times New Roman" w:cs="Times New Roman"/>
          <w:sz w:val="28"/>
          <w:szCs w:val="28"/>
          <w:lang w:eastAsia="ru-RU"/>
        </w:rPr>
        <w:br/>
        <w:t>в приложении № 1 к настоящему Административному регламенту.</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22. </w:t>
      </w:r>
      <w:r w:rsidRPr="000521BC">
        <w:rPr>
          <w:rFonts w:ascii="Times New Roman" w:eastAsia="Times New Roman" w:hAnsi="Times New Roman" w:cs="Times New Roman"/>
          <w:caps/>
          <w:color w:val="000000"/>
          <w:sz w:val="28"/>
          <w:szCs w:val="28"/>
          <w:lang w:eastAsia="ru-RU"/>
        </w:rPr>
        <w:t xml:space="preserve">прием и регистрация заявления и документов, подлежащих представлению заявителем </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71.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путем личного обращения заявителя в уполномоченный орган;</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через организации федеральной почтовой связи.</w:t>
      </w:r>
    </w:p>
    <w:p w:rsidR="004A453E" w:rsidRPr="000521BC" w:rsidRDefault="004A453E" w:rsidP="004A453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color w:val="000000"/>
          <w:sz w:val="28"/>
          <w:szCs w:val="28"/>
          <w:lang w:eastAsia="ru-RU"/>
        </w:rPr>
        <w:t xml:space="preserve">72. </w:t>
      </w:r>
      <w:r w:rsidRPr="000521BC">
        <w:rPr>
          <w:rFonts w:ascii="Times New Roman" w:eastAsia="Times New Roman" w:hAnsi="Times New Roman" w:cs="Times New Roman"/>
          <w:sz w:val="28"/>
          <w:szCs w:val="28"/>
          <w:lang w:eastAsia="ru-RU"/>
        </w:rPr>
        <w:t xml:space="preserve">В день поступления </w:t>
      </w:r>
      <w:r w:rsidRPr="000521BC">
        <w:rPr>
          <w:rFonts w:ascii="Times New Roman" w:eastAsia="Times New Roman" w:hAnsi="Times New Roman" w:cs="Times New Roman"/>
          <w:sz w:val="28"/>
          <w:szCs w:val="28"/>
        </w:rPr>
        <w:t xml:space="preserve">(получения через организации федеральной почтовой связи) </w:t>
      </w:r>
      <w:r w:rsidRPr="000521BC">
        <w:rPr>
          <w:rFonts w:ascii="Times New Roman" w:eastAsia="Times New Roman" w:hAnsi="Times New Roman" w:cs="Times New Roman"/>
          <w:sz w:val="28"/>
          <w:szCs w:val="28"/>
          <w:lang w:eastAsia="ru-RU"/>
        </w:rPr>
        <w:t xml:space="preserve">заявление регистрируется </w:t>
      </w:r>
      <w:r w:rsidRPr="000521BC">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73. Днем обращения заявителя считается дата регистрации в уполномоченном органе заявления и документов.</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74. Максимальное время приема заявления и прилагаемых к нему документов при личном обращении заявителя не превышает 15 минут.</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lastRenderedPageBreak/>
        <w:t xml:space="preserve">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521BC">
        <w:rPr>
          <w:rFonts w:ascii="Times New Roman" w:eastAsia="Times New Roman" w:hAnsi="Times New Roman" w:cs="Times New Roman"/>
          <w:sz w:val="28"/>
          <w:szCs w:val="28"/>
        </w:rPr>
        <w:t>с даты получения</w:t>
      </w:r>
      <w:proofErr w:type="gramEnd"/>
      <w:r w:rsidRPr="000521BC">
        <w:rPr>
          <w:rFonts w:ascii="Times New Roman" w:eastAsia="Times New Roman" w:hAnsi="Times New Roman" w:cs="Times New Roman"/>
          <w:sz w:val="28"/>
          <w:szCs w:val="28"/>
        </w:rPr>
        <w:t xml:space="preserve"> заявления и прилагаемых к нему документов.</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A453E" w:rsidRPr="000521BC" w:rsidRDefault="004A453E" w:rsidP="004A453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rPr>
        <w:t>77. Результатом исполнения административной</w:t>
      </w:r>
      <w:r w:rsidRPr="000521BC">
        <w:rPr>
          <w:rFonts w:ascii="Times New Roman" w:eastAsia="Times New Roman" w:hAnsi="Times New Roman" w:cs="Times New Roman"/>
          <w:color w:val="000000"/>
          <w:sz w:val="28"/>
          <w:szCs w:val="28"/>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4A453E" w:rsidRPr="00E117EC" w:rsidRDefault="004A453E" w:rsidP="004A453E">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Глава 23</w:t>
      </w:r>
      <w:r w:rsidRPr="000521BC">
        <w:rPr>
          <w:rFonts w:ascii="Times New Roman" w:eastAsia="Times New Roman" w:hAnsi="Times New Roman" w:cs="Times New Roman"/>
          <w:caps/>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4A453E" w:rsidRPr="00E117EC" w:rsidRDefault="004A453E" w:rsidP="004A453E">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78.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79.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 в Федеральную налоговую службу в целях получения: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в Федеральную службу государственной регистрации, кадастра и картографии </w:t>
      </w:r>
      <w:r w:rsidRPr="000521BC">
        <w:rPr>
          <w:rFonts w:ascii="Times New Roman" w:eastAsia="Times New Roman" w:hAnsi="Times New Roman" w:cs="Times New Roman"/>
          <w:color w:val="000000"/>
          <w:sz w:val="28"/>
          <w:szCs w:val="28"/>
          <w:lang w:eastAsia="ru-RU"/>
        </w:rPr>
        <w:t>в целях получения</w:t>
      </w:r>
      <w:r w:rsidRPr="000521BC">
        <w:rPr>
          <w:rFonts w:ascii="Times New Roman" w:eastAsia="Times New Roman" w:hAnsi="Times New Roman" w:cs="Times New Roman"/>
          <w:sz w:val="28"/>
          <w:szCs w:val="28"/>
          <w:lang w:eastAsia="ru-RU"/>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A64510" w:rsidRDefault="00A64510"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81.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0521BC">
          <w:rPr>
            <w:rFonts w:ascii="Times New Roman" w:eastAsia="Times New Roman" w:hAnsi="Times New Roman" w:cs="Times New Roman"/>
            <w:color w:val="000000"/>
            <w:sz w:val="28"/>
            <w:szCs w:val="28"/>
            <w:lang w:eastAsia="ru-RU"/>
          </w:rPr>
          <w:t>статьи 7.2</w:t>
        </w:r>
      </w:hyperlink>
      <w:r w:rsidRPr="000521BC">
        <w:rPr>
          <w:rFonts w:ascii="Times New Roman" w:eastAsia="Times New Roman" w:hAnsi="Times New Roman" w:cs="Times New Roman"/>
          <w:color w:val="000000"/>
          <w:sz w:val="28"/>
          <w:szCs w:val="28"/>
          <w:lang w:eastAsia="ru-RU"/>
        </w:rPr>
        <w:t xml:space="preserve"> Федерального закона № 210-ФЗ.</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83. Результатом административной процедуры является получение документов, указанных в пункте 35 настоящего административного регламента.</w:t>
      </w:r>
    </w:p>
    <w:p w:rsidR="004A453E" w:rsidRPr="000521BC" w:rsidRDefault="004A453E" w:rsidP="004A45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A453E" w:rsidRPr="00E117EC" w:rsidRDefault="004A453E" w:rsidP="004A453E">
      <w:pPr>
        <w:autoSpaceDE w:val="0"/>
        <w:autoSpaceDN w:val="0"/>
        <w:adjustRightInd w:val="0"/>
        <w:spacing w:after="0" w:line="240" w:lineRule="auto"/>
        <w:ind w:left="20"/>
        <w:jc w:val="center"/>
        <w:outlineLvl w:val="3"/>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ind w:left="20"/>
        <w:jc w:val="center"/>
        <w:outlineLvl w:val="3"/>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24. </w:t>
      </w:r>
      <w:r w:rsidRPr="000521BC">
        <w:rPr>
          <w:rFonts w:ascii="Times New Roman" w:eastAsia="Times New Roman" w:hAnsi="Times New Roman" w:cs="Times New Roman"/>
          <w:caps/>
          <w:color w:val="000000"/>
          <w:sz w:val="28"/>
          <w:szCs w:val="28"/>
          <w:lang w:eastAsia="ru-RU"/>
        </w:rPr>
        <w:t>РАССМОТРЕНИЕ ЗАЯВЛЕНИЯ И ДОКУМЕНТОВ</w:t>
      </w:r>
    </w:p>
    <w:p w:rsidR="004A453E" w:rsidRPr="00E117EC" w:rsidRDefault="004A453E" w:rsidP="004A453E">
      <w:pPr>
        <w:spacing w:after="0" w:line="322" w:lineRule="exact"/>
        <w:jc w:val="both"/>
        <w:rPr>
          <w:rFonts w:ascii="Times New Roman" w:eastAsia="Times New Roman" w:hAnsi="Times New Roman" w:cs="Times New Roman"/>
          <w:sz w:val="20"/>
          <w:szCs w:val="20"/>
          <w:lang w:eastAsia="ru-RU"/>
        </w:rPr>
      </w:pPr>
    </w:p>
    <w:p w:rsidR="004A453E" w:rsidRPr="000521BC" w:rsidRDefault="004A453E" w:rsidP="004A453E">
      <w:pPr>
        <w:spacing w:after="0" w:line="322" w:lineRule="exact"/>
        <w:ind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ab/>
        <w:t xml:space="preserve">85. </w:t>
      </w:r>
      <w:r w:rsidRPr="000521BC">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полного пакета документов.</w:t>
      </w:r>
    </w:p>
    <w:p w:rsidR="004A453E" w:rsidRPr="000521BC" w:rsidRDefault="004A453E" w:rsidP="004A453E">
      <w:pPr>
        <w:spacing w:after="0" w:line="322" w:lineRule="exact"/>
        <w:ind w:right="20" w:firstLine="708"/>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86. Должностное лицо уполномоченного органа, ответственное за предоставление муниципальной услуги передает полный пакет документов на рассмотрение земельной комиссии при уполномоченном органе (дале</w:t>
      </w:r>
      <w:proofErr w:type="gramStart"/>
      <w:r w:rsidRPr="000521BC">
        <w:rPr>
          <w:rFonts w:ascii="Times New Roman" w:eastAsia="Times New Roman" w:hAnsi="Times New Roman" w:cs="Times New Roman"/>
          <w:color w:val="000000"/>
          <w:sz w:val="28"/>
          <w:szCs w:val="28"/>
          <w:lang w:eastAsia="ru-RU"/>
        </w:rPr>
        <w:t>е-</w:t>
      </w:r>
      <w:proofErr w:type="gramEnd"/>
      <w:r w:rsidRPr="000521BC">
        <w:rPr>
          <w:rFonts w:ascii="Times New Roman" w:eastAsia="Times New Roman" w:hAnsi="Times New Roman" w:cs="Times New Roman"/>
          <w:color w:val="000000"/>
          <w:sz w:val="28"/>
          <w:szCs w:val="28"/>
          <w:lang w:eastAsia="ru-RU"/>
        </w:rPr>
        <w:t xml:space="preserve"> Земельная комиссия). </w:t>
      </w:r>
      <w:proofErr w:type="gramStart"/>
      <w:r w:rsidRPr="000521BC">
        <w:rPr>
          <w:rFonts w:ascii="Times New Roman" w:eastAsia="Times New Roman" w:hAnsi="Times New Roman" w:cs="Times New Roman"/>
          <w:color w:val="000000"/>
          <w:sz w:val="28"/>
          <w:szCs w:val="28"/>
          <w:lang w:eastAsia="ru-RU"/>
        </w:rPr>
        <w:t xml:space="preserve">Земельная комиссия </w:t>
      </w:r>
      <w:r w:rsidRPr="000521BC">
        <w:rPr>
          <w:rFonts w:ascii="Times New Roman" w:eastAsia="Times New Roman" w:hAnsi="Times New Roman" w:cs="Times New Roman"/>
          <w:sz w:val="28"/>
          <w:szCs w:val="28"/>
          <w:lang w:eastAsia="ru-RU"/>
        </w:rPr>
        <w:t>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A453E" w:rsidRPr="000521BC" w:rsidRDefault="004A453E" w:rsidP="004A453E">
      <w:pPr>
        <w:spacing w:after="0" w:line="322" w:lineRule="exact"/>
        <w:ind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87. </w:t>
      </w:r>
      <w:proofErr w:type="gramStart"/>
      <w:r w:rsidRPr="000521BC">
        <w:rPr>
          <w:rFonts w:ascii="Times New Roman" w:eastAsia="Times New Roman" w:hAnsi="Times New Roman" w:cs="Times New Roman"/>
          <w:sz w:val="28"/>
          <w:szCs w:val="28"/>
          <w:lang w:eastAsia="ru-RU"/>
        </w:rPr>
        <w:t>По результатам рассмотрения документов Земельной комиссией, 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указанных в пункте 41 настоящего административного регламента, ответственный исполнитель готовит</w:t>
      </w:r>
      <w:proofErr w:type="gramEnd"/>
      <w:r w:rsidRPr="000521BC">
        <w:rPr>
          <w:rFonts w:ascii="Times New Roman" w:eastAsia="Times New Roman" w:hAnsi="Times New Roman" w:cs="Times New Roman"/>
          <w:sz w:val="28"/>
          <w:szCs w:val="28"/>
          <w:lang w:eastAsia="ru-RU"/>
        </w:rPr>
        <w:t xml:space="preserve"> проект </w:t>
      </w:r>
      <w:r w:rsidRPr="000521BC">
        <w:rPr>
          <w:rFonts w:ascii="Times New Roman" w:eastAsia="Times New Roman" w:hAnsi="Times New Roman" w:cs="Times New Roman"/>
          <w:sz w:val="28"/>
          <w:szCs w:val="28"/>
          <w:lang w:eastAsia="ru-RU"/>
        </w:rPr>
        <w:lastRenderedPageBreak/>
        <w:t>сообщения заявителю об отказе в предварительном согласовании предоставления земельного участка или в предоставлении земельных участков.</w:t>
      </w:r>
    </w:p>
    <w:p w:rsidR="004A453E" w:rsidRPr="000521BC" w:rsidRDefault="004A453E" w:rsidP="004A453E">
      <w:pPr>
        <w:tabs>
          <w:tab w:val="left" w:pos="720"/>
        </w:tabs>
        <w:spacing w:after="0" w:line="322" w:lineRule="exact"/>
        <w:ind w:left="20"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88. </w:t>
      </w:r>
      <w:proofErr w:type="gramStart"/>
      <w:r w:rsidRPr="000521BC">
        <w:rPr>
          <w:rFonts w:ascii="Times New Roman" w:eastAsia="Times New Roman" w:hAnsi="Times New Roman" w:cs="Times New Roman"/>
          <w:sz w:val="28"/>
          <w:szCs w:val="28"/>
          <w:lang w:eastAsia="ru-RU"/>
        </w:rPr>
        <w:t>Руководитель уполномоченного органа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4A453E" w:rsidRPr="00E117EC" w:rsidRDefault="004A453E" w:rsidP="004A453E">
      <w:pPr>
        <w:autoSpaceDE w:val="0"/>
        <w:autoSpaceDN w:val="0"/>
        <w:adjustRightInd w:val="0"/>
        <w:spacing w:after="0" w:line="300" w:lineRule="exact"/>
        <w:jc w:val="both"/>
        <w:outlineLvl w:val="3"/>
        <w:rPr>
          <w:rFonts w:ascii="Times New Roman" w:eastAsia="Times New Roman" w:hAnsi="Times New Roman" w:cs="Times New Roman"/>
          <w:color w:val="000000"/>
          <w:sz w:val="20"/>
          <w:szCs w:val="20"/>
          <w:lang w:eastAsia="ru-RU"/>
        </w:rPr>
      </w:pPr>
    </w:p>
    <w:p w:rsidR="004A453E" w:rsidRPr="000521BC" w:rsidRDefault="004A453E" w:rsidP="004A453E">
      <w:pPr>
        <w:tabs>
          <w:tab w:val="left" w:pos="1249"/>
        </w:tabs>
        <w:spacing w:after="0" w:line="322" w:lineRule="exact"/>
        <w:ind w:left="20" w:right="20"/>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Глава 25.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4A453E" w:rsidRPr="00E117EC" w:rsidRDefault="004A453E" w:rsidP="004A453E">
      <w:pPr>
        <w:tabs>
          <w:tab w:val="left" w:pos="1249"/>
        </w:tabs>
        <w:spacing w:after="0" w:line="322" w:lineRule="exact"/>
        <w:ind w:left="20" w:right="20"/>
        <w:jc w:val="both"/>
        <w:rPr>
          <w:rFonts w:ascii="Times New Roman" w:eastAsia="Times New Roman" w:hAnsi="Times New Roman" w:cs="Times New Roman"/>
          <w:color w:val="000000"/>
          <w:sz w:val="20"/>
          <w:szCs w:val="20"/>
          <w:lang w:eastAsia="ru-RU"/>
        </w:rPr>
      </w:pPr>
    </w:p>
    <w:p w:rsidR="004A453E" w:rsidRPr="000521BC" w:rsidRDefault="004A453E" w:rsidP="004A453E">
      <w:pPr>
        <w:tabs>
          <w:tab w:val="left" w:pos="720"/>
        </w:tabs>
        <w:spacing w:after="0" w:line="322" w:lineRule="exact"/>
        <w:ind w:left="20"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ab/>
        <w:t>89. Основание для начала административной процедуры является отсутствие оснований, указанных в пункте 41 настоящего административного регламента и положительное заключение Земельной комиссии.</w:t>
      </w:r>
    </w:p>
    <w:p w:rsidR="004A453E" w:rsidRPr="000521BC" w:rsidRDefault="004A453E" w:rsidP="004A453E">
      <w:pPr>
        <w:tabs>
          <w:tab w:val="left" w:pos="720"/>
        </w:tabs>
        <w:spacing w:after="0" w:line="322" w:lineRule="exact"/>
        <w:ind w:left="20"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ab/>
        <w:t xml:space="preserve">90. </w:t>
      </w:r>
      <w:proofErr w:type="gramStart"/>
      <w:r w:rsidRPr="000521BC">
        <w:rPr>
          <w:rFonts w:ascii="Times New Roman" w:eastAsia="Times New Roman" w:hAnsi="Times New Roman" w:cs="Times New Roman"/>
          <w:color w:val="000000"/>
          <w:sz w:val="28"/>
          <w:szCs w:val="28"/>
          <w:lang w:eastAsia="ru-RU"/>
        </w:rPr>
        <w:t xml:space="preserve">Должностное лицо уполномоченного органа, ответственное за предоставление муниципальной услуги, </w:t>
      </w:r>
      <w:r w:rsidRPr="000521BC">
        <w:rPr>
          <w:rFonts w:ascii="Times New Roman" w:eastAsia="Times New Roman" w:hAnsi="Times New Roman" w:cs="Times New Roman"/>
          <w:sz w:val="28"/>
          <w:szCs w:val="28"/>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proofErr w:type="spellStart"/>
      <w:r w:rsidR="0088252B">
        <w:rPr>
          <w:rFonts w:ascii="Times New Roman" w:eastAsia="Times New Roman" w:hAnsi="Times New Roman" w:cs="Times New Roman"/>
          <w:sz w:val="28"/>
          <w:szCs w:val="28"/>
          <w:lang w:eastAsia="ru-RU"/>
        </w:rPr>
        <w:t>Зерновского</w:t>
      </w:r>
      <w:proofErr w:type="spellEnd"/>
      <w:r w:rsidRPr="000521BC">
        <w:rPr>
          <w:rFonts w:ascii="Times New Roman" w:eastAsia="Times New Roman" w:hAnsi="Times New Roman" w:cs="Times New Roman"/>
          <w:sz w:val="28"/>
          <w:szCs w:val="28"/>
          <w:lang w:eastAsia="ru-RU"/>
        </w:rPr>
        <w:t xml:space="preserve"> муниципального образования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5 рабочих дней.</w:t>
      </w:r>
      <w:proofErr w:type="gramEnd"/>
    </w:p>
    <w:p w:rsidR="004A453E" w:rsidRPr="000521BC" w:rsidRDefault="004A453E" w:rsidP="004A453E">
      <w:pPr>
        <w:tabs>
          <w:tab w:val="left" w:pos="720"/>
          <w:tab w:val="left" w:pos="1080"/>
        </w:tabs>
        <w:spacing w:after="0" w:line="322" w:lineRule="exact"/>
        <w:ind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 </w:t>
      </w:r>
      <w:r w:rsidRPr="000521BC">
        <w:rPr>
          <w:rFonts w:ascii="Times New Roman" w:eastAsia="Times New Roman" w:hAnsi="Times New Roman" w:cs="Times New Roman"/>
          <w:sz w:val="28"/>
          <w:szCs w:val="28"/>
          <w:lang w:eastAsia="ru-RU"/>
        </w:rPr>
        <w:tab/>
        <w:t xml:space="preserve">91. В случае отсутствия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по приобретению участка, </w:t>
      </w:r>
      <w:r w:rsidRPr="000521BC">
        <w:rPr>
          <w:rFonts w:ascii="Times New Roman" w:eastAsia="Times New Roman" w:hAnsi="Times New Roman" w:cs="Times New Roman"/>
          <w:color w:val="000000"/>
          <w:sz w:val="28"/>
          <w:szCs w:val="28"/>
          <w:lang w:eastAsia="ru-RU"/>
        </w:rPr>
        <w:t>должностное лицо уполномоченного органа, ответственное за предоставление муниципальной услуги совершает следующие действия: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391851"/>
      <w:r w:rsidRPr="000521BC">
        <w:rPr>
          <w:rFonts w:ascii="Times New Roman" w:eastAsia="Times New Roman" w:hAnsi="Times New Roman" w:cs="Times New Roman"/>
          <w:sz w:val="28"/>
          <w:szCs w:val="28"/>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91852"/>
      <w:bookmarkEnd w:id="34"/>
      <w:r w:rsidRPr="000521BC">
        <w:rPr>
          <w:rFonts w:ascii="Times New Roman" w:eastAsia="Times New Roman" w:hAnsi="Times New Roman" w:cs="Times New Roman"/>
          <w:sz w:val="28"/>
          <w:szCs w:val="28"/>
          <w:lang w:eastAsia="ru-RU"/>
        </w:rPr>
        <w:t xml:space="preserve">2) принимает решение о предварительном согласовании предоставления земельного участка в соответствии со </w:t>
      </w:r>
      <w:hyperlink w:anchor="sub_3915" w:history="1">
        <w:r w:rsidRPr="000521BC">
          <w:rPr>
            <w:rFonts w:ascii="Times New Roman" w:eastAsia="Times New Roman" w:hAnsi="Times New Roman" w:cs="Times New Roman"/>
            <w:sz w:val="28"/>
            <w:szCs w:val="28"/>
            <w:lang w:eastAsia="ru-RU"/>
          </w:rPr>
          <w:t>статьей 39.15</w:t>
        </w:r>
      </w:hyperlink>
      <w:r w:rsidRPr="000521BC">
        <w:rPr>
          <w:rFonts w:ascii="Times New Roman" w:eastAsia="Times New Roman" w:hAnsi="Times New Roman" w:cs="Times New Roman"/>
          <w:sz w:val="28"/>
          <w:szCs w:val="28"/>
          <w:lang w:eastAsia="ru-RU"/>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w:t>
      </w:r>
      <w:hyperlink r:id="rId26"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 и направляет указанное решение заявителю.</w:t>
      </w:r>
      <w:bookmarkEnd w:id="35"/>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92.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Pr="000521BC">
        <w:rPr>
          <w:rFonts w:ascii="Times New Roman" w:eastAsia="Times New Roman" w:hAnsi="Times New Roman" w:cs="Times New Roman"/>
          <w:color w:val="000000"/>
          <w:sz w:val="28"/>
          <w:szCs w:val="28"/>
          <w:lang w:eastAsia="ru-RU"/>
        </w:rPr>
        <w:t>должностное лицо уполномоченного органа, ответственное за предоставление муниципальной услуги, совершает следующие действия:</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0521BC">
        <w:rPr>
          <w:rFonts w:ascii="Times New Roman" w:eastAsia="Times New Roman" w:hAnsi="Times New Roman" w:cs="Times New Roman"/>
          <w:color w:val="000000"/>
          <w:sz w:val="28"/>
          <w:szCs w:val="28"/>
          <w:lang w:eastAsia="ru-RU"/>
        </w:rPr>
        <w:lastRenderedPageBreak/>
        <w:t>1.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w:t>
      </w:r>
      <w:proofErr w:type="gramEnd"/>
      <w:r w:rsidRPr="000521BC">
        <w:rPr>
          <w:rFonts w:ascii="Times New Roman" w:eastAsia="Times New Roman" w:hAnsi="Times New Roman" w:cs="Times New Roman"/>
          <w:color w:val="000000"/>
          <w:sz w:val="28"/>
          <w:szCs w:val="28"/>
          <w:lang w:eastAsia="ru-RU"/>
        </w:rPr>
        <w:t xml:space="preserve"> образование или уточнение границ испрашиваемого земельного участка;</w:t>
      </w:r>
    </w:p>
    <w:p w:rsidR="004A453E" w:rsidRPr="000521BC" w:rsidRDefault="004A453E" w:rsidP="004A45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color w:val="000000"/>
          <w:sz w:val="28"/>
          <w:szCs w:val="28"/>
          <w:lang w:eastAsia="ru-RU"/>
        </w:rPr>
        <w:t xml:space="preserve">2. подготовка проекта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образовывать или его границы подлежат уточнению в соответствии с </w:t>
      </w:r>
      <w:hyperlink r:id="rId27"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w:t>
      </w:r>
      <w:proofErr w:type="gramEnd"/>
    </w:p>
    <w:p w:rsidR="004A453E" w:rsidRPr="000521BC" w:rsidRDefault="004A453E" w:rsidP="004A45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rPr>
        <w:t>93</w:t>
      </w:r>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color w:val="000000"/>
          <w:sz w:val="28"/>
          <w:szCs w:val="28"/>
          <w:lang w:eastAsia="ru-RU"/>
        </w:rPr>
        <w:t xml:space="preserve"> Решения, </w:t>
      </w:r>
      <w:r w:rsidRPr="000521BC">
        <w:rPr>
          <w:rFonts w:ascii="Times New Roman" w:eastAsia="Times New Roman" w:hAnsi="Times New Roman" w:cs="Times New Roman"/>
          <w:sz w:val="28"/>
          <w:szCs w:val="28"/>
          <w:lang w:eastAsia="ru-RU"/>
        </w:rPr>
        <w:t>указанные в пункте 91 настоящег</w:t>
      </w:r>
      <w:r>
        <w:rPr>
          <w:rFonts w:ascii="Times New Roman" w:eastAsia="Times New Roman" w:hAnsi="Times New Roman" w:cs="Times New Roman"/>
          <w:sz w:val="28"/>
          <w:szCs w:val="28"/>
          <w:lang w:eastAsia="ru-RU"/>
        </w:rPr>
        <w:t xml:space="preserve">о административного регламента </w:t>
      </w:r>
      <w:r w:rsidRPr="000521BC">
        <w:rPr>
          <w:rFonts w:ascii="Times New Roman" w:eastAsia="Times New Roman" w:hAnsi="Times New Roman" w:cs="Times New Roman"/>
          <w:sz w:val="28"/>
          <w:szCs w:val="28"/>
          <w:lang w:eastAsia="ru-RU"/>
        </w:rPr>
        <w:t>выдаются заявителю лично или направляются по почте в течение 2 рабочих дней со дня их подписания.</w:t>
      </w:r>
    </w:p>
    <w:p w:rsidR="004A453E" w:rsidRPr="000521BC" w:rsidRDefault="004A453E" w:rsidP="004A45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94. </w:t>
      </w:r>
      <w:r w:rsidRPr="000521BC">
        <w:rPr>
          <w:rFonts w:ascii="Times New Roman" w:eastAsia="Times New Roman" w:hAnsi="Times New Roman" w:cs="Times New Roman"/>
          <w:color w:val="000000"/>
          <w:sz w:val="28"/>
          <w:szCs w:val="28"/>
          <w:lang w:eastAsia="ru-RU"/>
        </w:rPr>
        <w:t xml:space="preserve">Решения, </w:t>
      </w:r>
      <w:r w:rsidRPr="000521BC">
        <w:rPr>
          <w:rFonts w:ascii="Times New Roman" w:eastAsia="Times New Roman" w:hAnsi="Times New Roman" w:cs="Times New Roman"/>
          <w:sz w:val="28"/>
          <w:szCs w:val="28"/>
          <w:lang w:eastAsia="ru-RU"/>
        </w:rPr>
        <w:t>указанные в пункте 92 настоящего административного регламента  выдаются заявителю лично или направляются по почте в течение 2 рабочих дней со дня поступления заявлений иных граждан, крестьянских (фермерских) хозяйств о намерении участвовать в аукционе.</w:t>
      </w:r>
    </w:p>
    <w:p w:rsidR="004A453E" w:rsidRPr="000521BC" w:rsidRDefault="004A453E" w:rsidP="004A453E">
      <w:pPr>
        <w:spacing w:after="0" w:line="240" w:lineRule="auto"/>
        <w:ind w:firstLine="698"/>
        <w:jc w:val="both"/>
        <w:rPr>
          <w:rFonts w:ascii="Times New Roman" w:eastAsia="Times New Roman" w:hAnsi="Times New Roman" w:cs="Times New Roman"/>
          <w:sz w:val="28"/>
          <w:szCs w:val="28"/>
          <w:lang w:eastAsia="ru-RU"/>
        </w:rPr>
      </w:pPr>
      <w:bookmarkStart w:id="36" w:name="sub_39177"/>
      <w:r w:rsidRPr="000521BC">
        <w:rPr>
          <w:rFonts w:ascii="Times New Roman" w:eastAsia="Times New Roman" w:hAnsi="Times New Roman" w:cs="Times New Roman"/>
          <w:sz w:val="28"/>
          <w:szCs w:val="28"/>
          <w:lang w:eastAsia="ru-RU"/>
        </w:rPr>
        <w:t>95.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6"/>
    <w:p w:rsidR="004A453E" w:rsidRPr="00E117EC" w:rsidRDefault="004A453E" w:rsidP="004A453E">
      <w:pPr>
        <w:widowControl w:val="0"/>
        <w:autoSpaceDE w:val="0"/>
        <w:autoSpaceDN w:val="0"/>
        <w:adjustRightInd w:val="0"/>
        <w:spacing w:after="0" w:line="240" w:lineRule="auto"/>
        <w:jc w:val="both"/>
        <w:rPr>
          <w:rFonts w:ascii="Times New Roman" w:eastAsia="Times New Roman" w:hAnsi="Times New Roman" w:cs="Times New Roman"/>
          <w:caps/>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IV. ФОРМЫ </w:t>
      </w:r>
      <w:proofErr w:type="gramStart"/>
      <w:r w:rsidRPr="000521BC">
        <w:rPr>
          <w:rFonts w:ascii="Times New Roman" w:eastAsia="Times New Roman" w:hAnsi="Times New Roman" w:cs="Times New Roman"/>
          <w:color w:val="000000"/>
          <w:sz w:val="28"/>
          <w:szCs w:val="28"/>
          <w:lang w:eastAsia="ru-RU"/>
        </w:rPr>
        <w:t>КОНТРОЛЯ ЗА</w:t>
      </w:r>
      <w:proofErr w:type="gramEnd"/>
      <w:r w:rsidRPr="000521BC">
        <w:rPr>
          <w:rFonts w:ascii="Times New Roman" w:eastAsia="Times New Roman" w:hAnsi="Times New Roman" w:cs="Times New Roman"/>
          <w:color w:val="000000"/>
          <w:sz w:val="28"/>
          <w:szCs w:val="28"/>
          <w:lang w:eastAsia="ru-RU"/>
        </w:rPr>
        <w:t xml:space="preserve"> ПРЕДОСТАВЛЕНИЕМ</w:t>
      </w:r>
    </w:p>
    <w:p w:rsidR="004A453E" w:rsidRPr="000521B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МУНИЦИПАЛЬНОЙ УСЛУГИ</w:t>
      </w:r>
    </w:p>
    <w:p w:rsidR="004A453E" w:rsidRPr="00E117E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7" w:name="Par368"/>
      <w:bookmarkEnd w:id="37"/>
      <w:r w:rsidRPr="000521BC">
        <w:rPr>
          <w:rFonts w:ascii="Times New Roman" w:eastAsia="Times New Roman" w:hAnsi="Times New Roman" w:cs="Times New Roman"/>
          <w:color w:val="000000"/>
          <w:sz w:val="28"/>
          <w:szCs w:val="28"/>
          <w:lang w:eastAsia="ru-RU"/>
        </w:rPr>
        <w:t>Глава 26. ПОРЯДОК ОСУЩЕСТВЛЕНИЯ ТЕКУЩЕГО КОНТРОЛЯ</w:t>
      </w:r>
    </w:p>
    <w:p w:rsidR="004A453E" w:rsidRPr="000521B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53E" w:rsidRPr="00E117EC" w:rsidRDefault="004A453E" w:rsidP="004A45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 xml:space="preserve">96. Текущий </w:t>
      </w:r>
      <w:proofErr w:type="gramStart"/>
      <w:r w:rsidRPr="000521BC">
        <w:rPr>
          <w:rFonts w:ascii="Times New Roman" w:eastAsia="Times New Roman" w:hAnsi="Times New Roman" w:cs="Times New Roman"/>
          <w:sz w:val="28"/>
          <w:szCs w:val="28"/>
          <w:lang w:eastAsia="ko-KR"/>
        </w:rPr>
        <w:t>контроль за</w:t>
      </w:r>
      <w:proofErr w:type="gramEnd"/>
      <w:r w:rsidRPr="000521BC">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rFonts w:ascii="Times New Roman" w:eastAsia="Times New Roman" w:hAnsi="Times New Roman" w:cs="Times New Roman"/>
          <w:sz w:val="28"/>
          <w:szCs w:val="28"/>
          <w:lang w:eastAsia="ko-KR"/>
        </w:rPr>
        <w:t xml:space="preserve">соответствующими полномочиями, </w:t>
      </w:r>
      <w:r w:rsidRPr="000521BC">
        <w:rPr>
          <w:rFonts w:ascii="Times New Roman" w:eastAsia="Times New Roman" w:hAnsi="Times New Roman" w:cs="Times New Roman"/>
          <w:sz w:val="28"/>
          <w:szCs w:val="28"/>
          <w:lang w:eastAsia="ko-KR"/>
        </w:rPr>
        <w:t>путем рассмотрения отчетов должностных лиц уполномоченного органа, а также рассмотрения жалоб заявителей.</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 xml:space="preserve">97. </w:t>
      </w:r>
      <w:r w:rsidRPr="000521BC">
        <w:rPr>
          <w:rFonts w:ascii="Times New Roman" w:eastAsia="Times New Roman" w:hAnsi="Times New Roman" w:cs="Times New Roman"/>
          <w:color w:val="000000"/>
          <w:sz w:val="28"/>
          <w:szCs w:val="28"/>
          <w:lang w:eastAsia="ru-RU"/>
        </w:rPr>
        <w:t>Основными задачами текущего контроля являются:</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A64510" w:rsidRDefault="00A64510"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98. Текущий контроль осуществляется на постоянной основе</w:t>
      </w:r>
      <w:r w:rsidRPr="000521BC">
        <w:rPr>
          <w:rFonts w:ascii="Times New Roman" w:eastAsia="Times New Roman" w:hAnsi="Times New Roman" w:cs="Times New Roman"/>
          <w:color w:val="000000"/>
          <w:sz w:val="28"/>
          <w:szCs w:val="28"/>
          <w:lang w:eastAsia="ru-RU"/>
        </w:rPr>
        <w:t>.</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8" w:name="Par378"/>
      <w:bookmarkEnd w:id="38"/>
      <w:r w:rsidRPr="000521BC">
        <w:rPr>
          <w:rFonts w:ascii="Times New Roman" w:eastAsia="Times New Roman" w:hAnsi="Times New Roman" w:cs="Times New Roman"/>
          <w:color w:val="000000"/>
          <w:sz w:val="28"/>
          <w:szCs w:val="28"/>
          <w:lang w:eastAsia="ru-RU"/>
        </w:rPr>
        <w:t xml:space="preserve">Глава 27. </w:t>
      </w:r>
      <w:r w:rsidRPr="000521BC">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21BC">
        <w:rPr>
          <w:rFonts w:ascii="Times New Roman" w:eastAsia="Times New Roman" w:hAnsi="Times New Roman" w:cs="Times New Roman"/>
          <w:sz w:val="28"/>
          <w:szCs w:val="28"/>
          <w:lang w:eastAsia="ru-RU"/>
        </w:rPr>
        <w:t>КОНТРОЛЯ ЗА</w:t>
      </w:r>
      <w:proofErr w:type="gramEnd"/>
      <w:r w:rsidRPr="000521BC">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A453E" w:rsidRPr="00E117EC" w:rsidRDefault="004A453E" w:rsidP="004A45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4A453E" w:rsidRPr="000521BC" w:rsidRDefault="004A453E" w:rsidP="004A453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99. </w:t>
      </w:r>
      <w:proofErr w:type="gramStart"/>
      <w:r w:rsidRPr="000521BC">
        <w:rPr>
          <w:rFonts w:ascii="Times New Roman" w:eastAsia="Times New Roman" w:hAnsi="Times New Roman" w:cs="Times New Roman"/>
          <w:color w:val="000000"/>
          <w:sz w:val="28"/>
          <w:szCs w:val="28"/>
          <w:lang w:eastAsia="ru-RU"/>
        </w:rPr>
        <w:t>Контроль за</w:t>
      </w:r>
      <w:proofErr w:type="gramEnd"/>
      <w:r w:rsidRPr="000521B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 проведения плановых проверок;</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A453E" w:rsidRPr="000521BC" w:rsidRDefault="004A453E" w:rsidP="004A453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100. В целях осуществления </w:t>
      </w:r>
      <w:proofErr w:type="gramStart"/>
      <w:r w:rsidRPr="000521BC">
        <w:rPr>
          <w:rFonts w:ascii="Times New Roman" w:eastAsia="Times New Roman" w:hAnsi="Times New Roman" w:cs="Times New Roman"/>
          <w:color w:val="000000"/>
          <w:sz w:val="28"/>
          <w:szCs w:val="28"/>
          <w:lang w:eastAsia="ru-RU"/>
        </w:rPr>
        <w:t>контроля за</w:t>
      </w:r>
      <w:proofErr w:type="gramEnd"/>
      <w:r w:rsidRPr="000521B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w:t>
      </w:r>
      <w:r>
        <w:rPr>
          <w:rFonts w:ascii="Times New Roman" w:eastAsia="Times New Roman" w:hAnsi="Times New Roman" w:cs="Times New Roman"/>
          <w:color w:val="000000"/>
          <w:sz w:val="28"/>
          <w:szCs w:val="28"/>
          <w:lang w:eastAsia="ru-RU"/>
        </w:rPr>
        <w:t xml:space="preserve"> работы администрации </w:t>
      </w:r>
      <w:proofErr w:type="spellStart"/>
      <w:r w:rsidR="0088252B">
        <w:rPr>
          <w:rFonts w:ascii="Times New Roman" w:eastAsia="Times New Roman" w:hAnsi="Times New Roman" w:cs="Times New Roman"/>
          <w:color w:val="000000"/>
          <w:sz w:val="28"/>
          <w:szCs w:val="28"/>
          <w:lang w:eastAsia="ru-RU"/>
        </w:rPr>
        <w:t>Зерновского</w:t>
      </w:r>
      <w:proofErr w:type="spellEnd"/>
      <w:r w:rsidRPr="000521BC">
        <w:rPr>
          <w:rFonts w:ascii="Times New Roman" w:eastAsia="Times New Roman" w:hAnsi="Times New Roman" w:cs="Times New Roman"/>
          <w:color w:val="000000"/>
          <w:sz w:val="28"/>
          <w:szCs w:val="28"/>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102.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0521BC">
          <w:rPr>
            <w:rFonts w:ascii="Times New Roman" w:eastAsia="Times New Roman" w:hAnsi="Times New Roman" w:cs="Times New Roman"/>
            <w:color w:val="000000"/>
            <w:sz w:val="28"/>
            <w:szCs w:val="28"/>
            <w:lang w:eastAsia="ru-RU"/>
          </w:rPr>
          <w:t>законодательством</w:t>
        </w:r>
      </w:hyperlink>
      <w:r w:rsidRPr="000521BC">
        <w:rPr>
          <w:rFonts w:ascii="Times New Roman" w:eastAsia="Times New Roman" w:hAnsi="Times New Roman" w:cs="Times New Roman"/>
          <w:color w:val="000000"/>
          <w:sz w:val="28"/>
          <w:szCs w:val="28"/>
          <w:lang w:eastAsia="ru-RU"/>
        </w:rPr>
        <w:t xml:space="preserve"> Российской Федерации порядке.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A453E" w:rsidRPr="00E117EC" w:rsidRDefault="004A453E" w:rsidP="004A453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9" w:name="Par390"/>
      <w:bookmarkEnd w:id="39"/>
      <w:r w:rsidRPr="000521BC">
        <w:rPr>
          <w:rFonts w:ascii="Times New Roman" w:eastAsia="Times New Roman" w:hAnsi="Times New Roman" w:cs="Times New Roman"/>
          <w:color w:val="000000"/>
          <w:sz w:val="28"/>
          <w:szCs w:val="28"/>
          <w:lang w:eastAsia="ru-RU"/>
        </w:rPr>
        <w:t xml:space="preserve">Глава 28. </w:t>
      </w:r>
      <w:r w:rsidRPr="000521BC">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64510"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105. При выявлении нарушений прав заявителей в связи с исполнением настоящего административного регламента виновные в нарушении должностные </w:t>
      </w:r>
    </w:p>
    <w:p w:rsidR="004A453E" w:rsidRPr="000521BC" w:rsidRDefault="004A453E" w:rsidP="00A645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4A453E" w:rsidRPr="00E117EC" w:rsidRDefault="004A453E" w:rsidP="004A453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0" w:name="Par397"/>
      <w:bookmarkEnd w:id="40"/>
      <w:r w:rsidRPr="000521BC">
        <w:rPr>
          <w:rFonts w:ascii="Times New Roman" w:eastAsia="Times New Roman" w:hAnsi="Times New Roman" w:cs="Times New Roman"/>
          <w:color w:val="000000"/>
          <w:sz w:val="28"/>
          <w:szCs w:val="28"/>
          <w:lang w:eastAsia="ru-RU"/>
        </w:rPr>
        <w:t xml:space="preserve">Глава 29. </w:t>
      </w:r>
      <w:r w:rsidRPr="000521BC">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0521BC">
        <w:rPr>
          <w:rFonts w:ascii="Times New Roman" w:eastAsia="Times New Roman" w:hAnsi="Times New Roman" w:cs="Times New Roman"/>
          <w:sz w:val="28"/>
          <w:szCs w:val="28"/>
          <w:lang w:eastAsia="ru-RU"/>
        </w:rPr>
        <w:t>КОНТРОЛЯ ЗА</w:t>
      </w:r>
      <w:proofErr w:type="gramEnd"/>
      <w:r w:rsidRPr="000521BC">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4A453E" w:rsidRPr="00E117E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ko-KR"/>
        </w:rPr>
        <w:t xml:space="preserve">106. </w:t>
      </w:r>
      <w:proofErr w:type="gramStart"/>
      <w:r w:rsidRPr="000521BC">
        <w:rPr>
          <w:rFonts w:ascii="Times New Roman" w:eastAsia="Times New Roman" w:hAnsi="Times New Roman" w:cs="Times New Roman"/>
          <w:sz w:val="28"/>
          <w:szCs w:val="28"/>
          <w:lang w:eastAsia="ru-RU"/>
        </w:rPr>
        <w:t>Контроль за</w:t>
      </w:r>
      <w:proofErr w:type="gramEnd"/>
      <w:r w:rsidRPr="000521B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 его должностных лиц;</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некорректного поведения должностных лиц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107. Информацию, указанную в пункте 106</w:t>
      </w:r>
      <w:hyperlink w:anchor="Par401" w:history="1"/>
      <w:r w:rsidRPr="000521BC">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0521BC">
        <w:rPr>
          <w:rFonts w:ascii="Times New Roman" w:eastAsia="Times New Roman" w:hAnsi="Times New Roman" w:cs="Times New Roman"/>
          <w:sz w:val="28"/>
          <w:szCs w:val="28"/>
          <w:lang w:eastAsia="ko-KR"/>
        </w:rPr>
        <w:t>уполномоченного органа</w:t>
      </w:r>
      <w:r>
        <w:rPr>
          <w:rFonts w:ascii="Times New Roman" w:eastAsia="Times New Roman" w:hAnsi="Times New Roman" w:cs="Times New Roman"/>
          <w:sz w:val="28"/>
          <w:szCs w:val="28"/>
          <w:lang w:eastAsia="ru-RU"/>
        </w:rPr>
        <w:t>, указанным в пункте 16</w:t>
      </w:r>
      <w:r w:rsidRPr="000521BC">
        <w:rPr>
          <w:rFonts w:ascii="Times New Roman" w:eastAsia="Times New Roman" w:hAnsi="Times New Roman" w:cs="Times New Roman"/>
          <w:sz w:val="28"/>
          <w:szCs w:val="28"/>
          <w:lang w:eastAsia="ru-RU"/>
        </w:rPr>
        <w:t xml:space="preserve"> настоящего административного регламента.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108. </w:t>
      </w:r>
      <w:proofErr w:type="gramStart"/>
      <w:r w:rsidRPr="000521BC">
        <w:rPr>
          <w:rFonts w:ascii="Times New Roman" w:eastAsia="Times New Roman" w:hAnsi="Times New Roman" w:cs="Times New Roman"/>
          <w:sz w:val="28"/>
          <w:szCs w:val="28"/>
          <w:lang w:eastAsia="ko-KR"/>
        </w:rPr>
        <w:t>Контроль за</w:t>
      </w:r>
      <w:proofErr w:type="gramEnd"/>
      <w:r w:rsidRPr="000521BC">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A453E" w:rsidRPr="00E117E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V. </w:t>
      </w:r>
      <w:r w:rsidRPr="000521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453E" w:rsidRPr="00E117EC" w:rsidRDefault="004A453E" w:rsidP="004A453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4A453E" w:rsidRPr="000521BC" w:rsidRDefault="004A453E" w:rsidP="004A45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Глава 30. ОБЖАЛОВАНИЕ РЕШЕНИЙ И ДЕЙСТВИЙ (БЕЗДЕЙСТВИЯ) УПОЛНОМОЧЕННОГО ОРГАНА, А ТАКЖЕ ДОЛЖНОСТНЫХ ЛИЦ УПОЛНОМОЧЕННОГО ОРГАНА</w:t>
      </w:r>
    </w:p>
    <w:p w:rsidR="004A453E" w:rsidRPr="00E117E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111. Заинтересованное лицо может обратиться с жалобой, в том числе в следующих случаях:</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нарушение срока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0088252B">
        <w:rPr>
          <w:rFonts w:ascii="Times New Roman" w:eastAsia="Times New Roman" w:hAnsi="Times New Roman" w:cs="Times New Roman"/>
          <w:sz w:val="28"/>
          <w:szCs w:val="28"/>
          <w:lang w:eastAsia="ko-KR"/>
        </w:rPr>
        <w:t>Зерновского</w:t>
      </w:r>
      <w:proofErr w:type="spellEnd"/>
      <w:r w:rsidRPr="000521BC">
        <w:rPr>
          <w:rFonts w:ascii="Times New Roman" w:eastAsia="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0521BC">
        <w:rPr>
          <w:rFonts w:ascii="Times New Roman" w:eastAsia="Times New Roman" w:hAnsi="Times New Roman" w:cs="Times New Roman"/>
          <w:i/>
          <w:sz w:val="28"/>
          <w:szCs w:val="28"/>
          <w:lang w:eastAsia="ko-KR"/>
        </w:rPr>
        <w:t xml:space="preserve"> </w:t>
      </w:r>
      <w:proofErr w:type="spellStart"/>
      <w:r w:rsidR="0088252B">
        <w:rPr>
          <w:rFonts w:ascii="Times New Roman" w:eastAsia="Times New Roman" w:hAnsi="Times New Roman" w:cs="Times New Roman"/>
          <w:sz w:val="28"/>
          <w:szCs w:val="28"/>
          <w:lang w:eastAsia="ko-KR"/>
        </w:rPr>
        <w:t>Зерновского</w:t>
      </w:r>
      <w:proofErr w:type="spellEnd"/>
      <w:r w:rsidRPr="000521BC">
        <w:rPr>
          <w:rFonts w:ascii="Times New Roman" w:eastAsia="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0521BC">
        <w:rPr>
          <w:rFonts w:ascii="Times New Roman" w:eastAsia="Times New Roman" w:hAnsi="Times New Roman" w:cs="Times New Roman"/>
          <w:i/>
          <w:sz w:val="28"/>
          <w:szCs w:val="28"/>
          <w:lang w:eastAsia="ko-KR"/>
        </w:rPr>
        <w:t xml:space="preserve"> </w:t>
      </w:r>
      <w:proofErr w:type="spellStart"/>
      <w:r w:rsidR="0088252B">
        <w:rPr>
          <w:rFonts w:ascii="Times New Roman" w:eastAsia="Times New Roman" w:hAnsi="Times New Roman" w:cs="Times New Roman"/>
          <w:sz w:val="28"/>
          <w:szCs w:val="28"/>
          <w:lang w:eastAsia="ko-KR"/>
        </w:rPr>
        <w:t>Зерновского</w:t>
      </w:r>
      <w:proofErr w:type="spellEnd"/>
      <w:r w:rsidRPr="000521BC">
        <w:rPr>
          <w:rFonts w:ascii="Times New Roman" w:eastAsia="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0521BC">
        <w:rPr>
          <w:rFonts w:ascii="Times New Roman" w:eastAsia="Times New Roman" w:hAnsi="Times New Roman" w:cs="Times New Roman"/>
          <w:i/>
          <w:sz w:val="28"/>
          <w:szCs w:val="28"/>
          <w:lang w:eastAsia="ko-KR"/>
        </w:rPr>
        <w:t xml:space="preserve"> </w:t>
      </w:r>
      <w:proofErr w:type="spellStart"/>
      <w:r w:rsidR="0088252B">
        <w:rPr>
          <w:rFonts w:ascii="Times New Roman" w:eastAsia="Times New Roman" w:hAnsi="Times New Roman" w:cs="Times New Roman"/>
          <w:sz w:val="28"/>
          <w:szCs w:val="28"/>
          <w:lang w:eastAsia="ko-KR"/>
        </w:rPr>
        <w:t>Зерновского</w:t>
      </w:r>
      <w:proofErr w:type="spellEnd"/>
      <w:r w:rsidR="0088252B">
        <w:rPr>
          <w:rFonts w:ascii="Times New Roman" w:eastAsia="Times New Roman" w:hAnsi="Times New Roman" w:cs="Times New Roman"/>
          <w:sz w:val="28"/>
          <w:szCs w:val="28"/>
          <w:lang w:eastAsia="ko-KR"/>
        </w:rPr>
        <w:t xml:space="preserve"> </w:t>
      </w:r>
      <w:r w:rsidRPr="000521BC">
        <w:rPr>
          <w:rFonts w:ascii="Times New Roman" w:eastAsia="Times New Roman" w:hAnsi="Times New Roman" w:cs="Times New Roman"/>
          <w:sz w:val="28"/>
          <w:szCs w:val="28"/>
          <w:lang w:eastAsia="ko-KR"/>
        </w:rPr>
        <w:t>муниципального образования;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112. Жалоба может быть подана в письменной форме на бумажном носителе, в электронной форме одним из следующих способов:</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лично по адресу: 66544</w:t>
      </w:r>
      <w:r w:rsidR="0088252B">
        <w:rPr>
          <w:rFonts w:ascii="Times New Roman" w:eastAsia="Times New Roman" w:hAnsi="Times New Roman" w:cs="Times New Roman"/>
          <w:sz w:val="28"/>
          <w:szCs w:val="28"/>
          <w:lang w:eastAsia="ko-KR"/>
        </w:rPr>
        <w:t>9</w:t>
      </w:r>
      <w:r w:rsidRPr="000521BC">
        <w:rPr>
          <w:rFonts w:ascii="Times New Roman" w:eastAsia="Times New Roman" w:hAnsi="Times New Roman" w:cs="Times New Roman"/>
          <w:sz w:val="28"/>
          <w:szCs w:val="28"/>
          <w:lang w:eastAsia="ko-KR"/>
        </w:rPr>
        <w:t>, Иркутская область, Черемховский район, с.</w:t>
      </w:r>
      <w:r w:rsidR="0088252B">
        <w:rPr>
          <w:rFonts w:ascii="Times New Roman" w:eastAsia="Times New Roman" w:hAnsi="Times New Roman" w:cs="Times New Roman"/>
          <w:sz w:val="28"/>
          <w:szCs w:val="28"/>
          <w:lang w:eastAsia="ko-KR"/>
        </w:rPr>
        <w:t xml:space="preserve"> </w:t>
      </w:r>
      <w:proofErr w:type="gramStart"/>
      <w:r w:rsidR="0088252B">
        <w:rPr>
          <w:rFonts w:ascii="Times New Roman" w:eastAsia="Times New Roman" w:hAnsi="Times New Roman" w:cs="Times New Roman"/>
          <w:sz w:val="28"/>
          <w:szCs w:val="28"/>
          <w:lang w:eastAsia="ko-KR"/>
        </w:rPr>
        <w:t>Зерновое</w:t>
      </w:r>
      <w:proofErr w:type="gramEnd"/>
      <w:r w:rsidRPr="000521BC">
        <w:rPr>
          <w:rFonts w:ascii="Times New Roman" w:eastAsia="Times New Roman" w:hAnsi="Times New Roman" w:cs="Times New Roman"/>
          <w:sz w:val="28"/>
          <w:szCs w:val="28"/>
          <w:lang w:eastAsia="ko-KR"/>
        </w:rPr>
        <w:t xml:space="preserve">, ул. </w:t>
      </w:r>
      <w:r w:rsidR="0088252B">
        <w:rPr>
          <w:rFonts w:ascii="Times New Roman" w:eastAsia="Times New Roman" w:hAnsi="Times New Roman" w:cs="Times New Roman"/>
          <w:sz w:val="28"/>
          <w:szCs w:val="28"/>
          <w:lang w:eastAsia="ko-KR"/>
        </w:rPr>
        <w:t>Иркутская</w:t>
      </w:r>
      <w:r w:rsidRPr="000521BC">
        <w:rPr>
          <w:rFonts w:ascii="Times New Roman" w:eastAsia="Times New Roman" w:hAnsi="Times New Roman" w:cs="Times New Roman"/>
          <w:sz w:val="28"/>
          <w:szCs w:val="28"/>
          <w:lang w:eastAsia="ko-KR"/>
        </w:rPr>
        <w:t xml:space="preserve">, 10; </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телефон: 83954</w:t>
      </w:r>
      <w:r w:rsidR="0088252B">
        <w:rPr>
          <w:rFonts w:ascii="Times New Roman" w:eastAsia="Times New Roman" w:hAnsi="Times New Roman" w:cs="Times New Roman"/>
          <w:sz w:val="28"/>
          <w:szCs w:val="28"/>
          <w:lang w:eastAsia="ko-KR"/>
        </w:rPr>
        <w:t>6 3 14 94</w:t>
      </w:r>
      <w:r w:rsidRPr="000521BC">
        <w:rPr>
          <w:rFonts w:ascii="Times New Roman" w:eastAsia="Times New Roman" w:hAnsi="Times New Roman" w:cs="Times New Roman"/>
          <w:sz w:val="28"/>
          <w:szCs w:val="28"/>
          <w:lang w:eastAsia="ko-KR"/>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через организации федеральной почтовой связи;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ko-KR"/>
        </w:rPr>
        <w:t xml:space="preserve">электронная почта: </w:t>
      </w:r>
      <w:proofErr w:type="spellStart"/>
      <w:r w:rsidR="0088252B">
        <w:rPr>
          <w:rFonts w:ascii="Times New Roman" w:eastAsia="Times New Roman" w:hAnsi="Times New Roman" w:cs="Times New Roman"/>
          <w:sz w:val="28"/>
          <w:szCs w:val="28"/>
          <w:lang w:val="en-US" w:eastAsia="ko-KR"/>
        </w:rPr>
        <w:t>adm</w:t>
      </w:r>
      <w:proofErr w:type="spellEnd"/>
      <w:r w:rsidR="0088252B" w:rsidRPr="0088252B">
        <w:rPr>
          <w:rFonts w:ascii="Times New Roman" w:eastAsia="Times New Roman" w:hAnsi="Times New Roman" w:cs="Times New Roman"/>
          <w:sz w:val="28"/>
          <w:szCs w:val="28"/>
          <w:lang w:eastAsia="ko-KR"/>
        </w:rPr>
        <w:t>.</w:t>
      </w:r>
      <w:proofErr w:type="spellStart"/>
      <w:r w:rsidR="0088252B">
        <w:rPr>
          <w:rFonts w:ascii="Times New Roman" w:eastAsia="Times New Roman" w:hAnsi="Times New Roman" w:cs="Times New Roman"/>
          <w:sz w:val="28"/>
          <w:szCs w:val="28"/>
          <w:lang w:val="en-US" w:eastAsia="ko-KR"/>
        </w:rPr>
        <w:t>zernovoe</w:t>
      </w:r>
      <w:proofErr w:type="spellEnd"/>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sz w:val="28"/>
          <w:szCs w:val="28"/>
          <w:lang w:val="en-US" w:eastAsia="ru-RU"/>
        </w:rPr>
        <w:t>mail</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ko-KR"/>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ru-RU"/>
        </w:rPr>
        <w:t>официальный сайт Черемховского районного муниципального образования раздел «Поселения района», подраздел «</w:t>
      </w:r>
      <w:proofErr w:type="spellStart"/>
      <w:r w:rsidR="0088252B">
        <w:rPr>
          <w:rFonts w:ascii="Times New Roman" w:eastAsia="Times New Roman" w:hAnsi="Times New Roman" w:cs="Times New Roman"/>
          <w:sz w:val="28"/>
          <w:szCs w:val="28"/>
          <w:lang w:eastAsia="ru-RU"/>
        </w:rPr>
        <w:t>Зерновское</w:t>
      </w:r>
      <w:proofErr w:type="spellEnd"/>
      <w:r w:rsidRPr="000521BC">
        <w:rPr>
          <w:rFonts w:ascii="Times New Roman" w:eastAsia="Times New Roman" w:hAnsi="Times New Roman" w:cs="Times New Roman"/>
          <w:sz w:val="28"/>
          <w:szCs w:val="28"/>
          <w:lang w:eastAsia="ru-RU"/>
        </w:rPr>
        <w:t xml:space="preserve"> поселение»</w:t>
      </w:r>
      <w:r w:rsidRPr="000521BC">
        <w:rPr>
          <w:rFonts w:ascii="Times New Roman" w:eastAsia="Times New Roman" w:hAnsi="Times New Roman" w:cs="Times New Roman"/>
          <w:color w:val="000000"/>
          <w:sz w:val="28"/>
          <w:szCs w:val="28"/>
          <w:lang w:eastAsia="ru-RU"/>
        </w:rPr>
        <w:t xml:space="preserve"> </w:t>
      </w:r>
      <w:r w:rsidRPr="000521BC">
        <w:rPr>
          <w:rFonts w:ascii="Times New Roman" w:eastAsia="Times New Roman" w:hAnsi="Times New Roman" w:cs="Times New Roman"/>
          <w:sz w:val="28"/>
          <w:szCs w:val="28"/>
          <w:lang w:val="en-US" w:eastAsia="ru-RU"/>
        </w:rPr>
        <w:t>www</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cher</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irkobl</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ko-KR"/>
        </w:rPr>
        <w:t>;</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115. Жалоба должна содержать:</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0521BC">
        <w:rPr>
          <w:rFonts w:ascii="Times New Roman" w:eastAsia="Times New Roman" w:hAnsi="Times New Roman" w:cs="Times New Roman"/>
          <w:sz w:val="28"/>
          <w:szCs w:val="28"/>
          <w:lang w:eastAsia="ko-KR"/>
        </w:rPr>
        <w:lastRenderedPageBreak/>
        <w:t>муниципального служащего, решения и действия (бездействие) которых обжалуются;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0521BC">
        <w:rPr>
          <w:rFonts w:ascii="Times New Roman" w:eastAsia="Times New Roman" w:hAnsi="Times New Roman" w:cs="Times New Roman"/>
          <w:sz w:val="28"/>
          <w:szCs w:val="28"/>
          <w:lang w:eastAsia="ko-KR"/>
        </w:rPr>
        <w:t>не согласно</w:t>
      </w:r>
      <w:proofErr w:type="gramEnd"/>
      <w:r w:rsidRPr="000521BC">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116. При рассмотрении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453E" w:rsidRPr="000521BC" w:rsidRDefault="004A453E" w:rsidP="004A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118. Основания приостановления рассмотрения жалобы, направленной в уполномоченный орган, не предусмотрены.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119. Случаи, в которых ответ на жалобу не дается:</w:t>
      </w:r>
    </w:p>
    <w:p w:rsidR="004A453E" w:rsidRPr="000521BC" w:rsidRDefault="004A453E" w:rsidP="004A45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41" w:name="Par509"/>
      <w:bookmarkEnd w:id="41"/>
      <w:proofErr w:type="gramStart"/>
      <w:r w:rsidRPr="000521BC">
        <w:rPr>
          <w:rFonts w:ascii="Times New Roman" w:eastAsia="Times New Roman" w:hAnsi="Times New Roman" w:cs="Times New Roman"/>
          <w:sz w:val="28"/>
          <w:szCs w:val="28"/>
          <w:lang w:eastAsia="ru-RU"/>
        </w:rPr>
        <w:t xml:space="preserve">1) жалоба не соответствует </w:t>
      </w:r>
      <w:hyperlink r:id="rId29" w:history="1">
        <w:r w:rsidRPr="000521BC">
          <w:rPr>
            <w:rFonts w:ascii="Times New Roman" w:eastAsia="Times New Roman" w:hAnsi="Times New Roman" w:cs="Times New Roman"/>
            <w:sz w:val="28"/>
            <w:szCs w:val="28"/>
            <w:lang w:eastAsia="ru-RU"/>
          </w:rPr>
          <w:t xml:space="preserve">пункту </w:t>
        </w:r>
      </w:hyperlink>
      <w:r w:rsidRPr="000521BC">
        <w:rPr>
          <w:rFonts w:ascii="Times New Roman" w:eastAsia="Times New Roman" w:hAnsi="Times New Roman" w:cs="Times New Roman"/>
          <w:sz w:val="28"/>
          <w:szCs w:val="28"/>
          <w:lang w:eastAsia="ru-RU"/>
        </w:rPr>
        <w:t xml:space="preserve">115 настоящего Административного регламента или текст жалобы не поддается прочтению (ответ на жалобу </w:t>
      </w:r>
      <w:r w:rsidRPr="000521BC">
        <w:rPr>
          <w:rFonts w:ascii="Times New Roman" w:eastAsia="Times New Roman" w:hAnsi="Times New Roman" w:cs="Times New Roman"/>
          <w:sz w:val="28"/>
          <w:szCs w:val="28"/>
          <w:lang w:eastAsia="ru-RU"/>
        </w:rPr>
        <w:br/>
      </w:r>
      <w:r w:rsidRPr="000521BC">
        <w:rPr>
          <w:rFonts w:ascii="Times New Roman" w:eastAsia="Times New Roman" w:hAnsi="Times New Roman" w:cs="Times New Roman"/>
          <w:sz w:val="28"/>
          <w:szCs w:val="28"/>
          <w:lang w:eastAsia="ru-RU"/>
        </w:rPr>
        <w:lastRenderedPageBreak/>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A453E" w:rsidRPr="000521BC" w:rsidRDefault="004A453E" w:rsidP="004A45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0521BC">
        <w:rPr>
          <w:rFonts w:ascii="Times New Roman" w:eastAsia="Times New Roman" w:hAnsi="Times New Roman" w:cs="Times New Roman"/>
          <w:sz w:val="28"/>
          <w:szCs w:val="28"/>
          <w:lang w:eastAsia="ru-RU"/>
        </w:rPr>
        <w:t xml:space="preserve"> в уполномоченный орган; о данном решении уведомляется гражданин, направивший жалобу</w:t>
      </w:r>
      <w:bookmarkStart w:id="42" w:name="sub_529114"/>
      <w:r w:rsidRPr="000521BC">
        <w:rPr>
          <w:rFonts w:ascii="Times New Roman" w:eastAsia="Times New Roman" w:hAnsi="Times New Roman" w:cs="Times New Roman"/>
          <w:sz w:val="28"/>
          <w:szCs w:val="28"/>
          <w:lang w:eastAsia="ru-RU"/>
        </w:rPr>
        <w:t>);</w:t>
      </w:r>
    </w:p>
    <w:p w:rsidR="004A453E" w:rsidRPr="000521BC" w:rsidRDefault="004A453E" w:rsidP="004A453E">
      <w:pPr>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в случае, если в жалобе не </w:t>
      </w:r>
      <w:proofErr w:type="gramStart"/>
      <w:r w:rsidRPr="000521BC">
        <w:rPr>
          <w:rFonts w:ascii="Times New Roman" w:eastAsia="Times New Roman" w:hAnsi="Times New Roman" w:cs="Times New Roman"/>
          <w:sz w:val="28"/>
          <w:szCs w:val="28"/>
          <w:lang w:eastAsia="ru-RU"/>
        </w:rPr>
        <w:t>указаны</w:t>
      </w:r>
      <w:proofErr w:type="gramEnd"/>
      <w:r w:rsidRPr="000521BC">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4A453E" w:rsidRPr="000521BC" w:rsidRDefault="004A453E" w:rsidP="004A453E">
      <w:pPr>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2"/>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120. По результатам рассмотрения жалобы уполномоченный орган принимает одно из следующих решений:</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00B646DF">
        <w:rPr>
          <w:rFonts w:ascii="Times New Roman" w:eastAsia="Times New Roman" w:hAnsi="Times New Roman" w:cs="Times New Roman"/>
          <w:sz w:val="28"/>
          <w:szCs w:val="28"/>
          <w:lang w:eastAsia="ko-KR"/>
        </w:rPr>
        <w:t>Зерновского</w:t>
      </w:r>
      <w:proofErr w:type="spellEnd"/>
      <w:r w:rsidRPr="000521BC">
        <w:rPr>
          <w:rFonts w:ascii="Times New Roman" w:eastAsia="Times New Roman" w:hAnsi="Times New Roman" w:cs="Times New Roman"/>
          <w:sz w:val="28"/>
          <w:szCs w:val="28"/>
          <w:lang w:eastAsia="ko-KR"/>
        </w:rPr>
        <w:t xml:space="preserve"> муниципального образования;</w:t>
      </w:r>
      <w:proofErr w:type="gramEnd"/>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отказывает в удовлетворении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122. В ответе по результатам рассмотрения жалобы указываются: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г) основания для принятия решения по жалобе;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д) принятое по жалобе решение;</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0521BC">
        <w:rPr>
          <w:rFonts w:ascii="Times New Roman" w:eastAsia="Times New Roman" w:hAnsi="Times New Roman" w:cs="Times New Roman"/>
          <w:sz w:val="28"/>
          <w:szCs w:val="28"/>
          <w:lang w:eastAsia="ko-KR"/>
        </w:rPr>
        <w:lastRenderedPageBreak/>
        <w:t>муниципальной услуги;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123. Основаниями отказа в удовлетворении жалобы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124. Решение, принятое по результатам рассмотрения жалобы, может быть обжаловано в порядке, установленном законодательством.</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125. В случае установления в ходе или по результатам </w:t>
      </w:r>
      <w:proofErr w:type="gramStart"/>
      <w:r w:rsidRPr="000521BC">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521BC">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126. Способами информирования заинтересованных лиц о порядке подачи и рассмотрения жалобы являются:</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через организации федеральной почтовой связи;</w:t>
      </w:r>
    </w:p>
    <w:p w:rsidR="004A453E" w:rsidRPr="000521BC"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A453E" w:rsidRDefault="004A453E"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г) с помощью телефонной и факсимильной связи</w:t>
      </w:r>
      <w:r w:rsidRPr="000521BC">
        <w:rPr>
          <w:rFonts w:ascii="Times New Roman" w:eastAsia="Times New Roman" w:hAnsi="Times New Roman" w:cs="Times New Roman"/>
          <w:color w:val="000000"/>
          <w:sz w:val="28"/>
          <w:szCs w:val="28"/>
          <w:lang w:eastAsia="ru-RU"/>
        </w:rPr>
        <w:t>.</w:t>
      </w:r>
    </w:p>
    <w:p w:rsidR="00B646DF" w:rsidRDefault="00B646DF"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6DF" w:rsidRPr="000521BC" w:rsidRDefault="00B646DF" w:rsidP="004A45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453E" w:rsidRPr="000521BC" w:rsidRDefault="004A453E" w:rsidP="004A453E">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B646DF" w:rsidRPr="000521BC" w:rsidRDefault="00B646DF" w:rsidP="00B646DF">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Зерновского</w:t>
      </w:r>
      <w:proofErr w:type="spellEnd"/>
    </w:p>
    <w:p w:rsidR="004A453E" w:rsidRPr="000521BC" w:rsidRDefault="00B646DF" w:rsidP="00B646DF">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Т.Г. Чернышева</w:t>
      </w:r>
      <w:r w:rsidRPr="000521BC">
        <w:rPr>
          <w:rFonts w:ascii="Times New Roman" w:eastAsia="Times New Roman" w:hAnsi="Times New Roman" w:cs="Times New Roman"/>
          <w:sz w:val="28"/>
          <w:szCs w:val="28"/>
          <w:lang w:eastAsia="ru-RU"/>
        </w:rPr>
        <w:t xml:space="preserve">                                  </w:t>
      </w:r>
    </w:p>
    <w:p w:rsidR="004A453E" w:rsidRPr="000521BC" w:rsidRDefault="004A453E" w:rsidP="004A453E">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4A453E" w:rsidRPr="000521BC" w:rsidRDefault="004A453E" w:rsidP="004A453E">
      <w:pPr>
        <w:spacing w:after="0" w:line="240" w:lineRule="auto"/>
        <w:jc w:val="right"/>
        <w:rPr>
          <w:rFonts w:ascii="Times New Roman" w:eastAsia="Times New Roman" w:hAnsi="Times New Roman" w:cs="Times New Roman"/>
          <w:color w:val="000000"/>
          <w:sz w:val="24"/>
          <w:szCs w:val="24"/>
          <w:lang w:eastAsia="ru-RU"/>
        </w:rPr>
      </w:pPr>
      <w:r w:rsidRPr="000521BC">
        <w:rPr>
          <w:rFonts w:ascii="Times New Roman" w:eastAsia="Times New Roman" w:hAnsi="Times New Roman" w:cs="Times New Roman"/>
          <w:sz w:val="24"/>
          <w:szCs w:val="24"/>
          <w:lang w:eastAsia="ru-RU"/>
        </w:rPr>
        <w:br w:type="page"/>
      </w:r>
    </w:p>
    <w:p w:rsidR="004A453E" w:rsidRPr="00A64510" w:rsidRDefault="004A453E" w:rsidP="004A453E">
      <w:pPr>
        <w:spacing w:after="0" w:line="240" w:lineRule="auto"/>
        <w:ind w:left="8496" w:firstLine="708"/>
        <w:jc w:val="right"/>
        <w:rPr>
          <w:rFonts w:ascii="Times New Roman" w:eastAsia="Times New Roman" w:hAnsi="Times New Roman" w:cs="Times New Roman"/>
          <w:b/>
          <w:color w:val="000000"/>
          <w:sz w:val="24"/>
          <w:szCs w:val="24"/>
          <w:lang w:eastAsia="ru-RU"/>
        </w:rPr>
      </w:pPr>
      <w:r w:rsidRPr="000521BC">
        <w:rPr>
          <w:rFonts w:ascii="Times New Roman" w:eastAsia="Times New Roman" w:hAnsi="Times New Roman" w:cs="Times New Roman"/>
          <w:color w:val="000000"/>
          <w:sz w:val="18"/>
          <w:szCs w:val="18"/>
          <w:lang w:eastAsia="ru-RU"/>
        </w:rPr>
        <w:lastRenderedPageBreak/>
        <w:t xml:space="preserve">                 </w:t>
      </w:r>
      <w:r>
        <w:rPr>
          <w:rFonts w:ascii="Times New Roman" w:eastAsia="Times New Roman" w:hAnsi="Times New Roman" w:cs="Times New Roman"/>
          <w:color w:val="000000"/>
          <w:sz w:val="18"/>
          <w:szCs w:val="18"/>
          <w:lang w:eastAsia="ru-RU"/>
        </w:rPr>
        <w:t xml:space="preserve">                  </w:t>
      </w:r>
      <w:r w:rsidRPr="00A64510">
        <w:rPr>
          <w:rFonts w:ascii="Times New Roman" w:eastAsia="Times New Roman" w:hAnsi="Times New Roman" w:cs="Times New Roman"/>
          <w:b/>
          <w:color w:val="000000"/>
          <w:sz w:val="24"/>
          <w:szCs w:val="24"/>
          <w:lang w:eastAsia="ru-RU"/>
        </w:rPr>
        <w:t>Приложение 1</w:t>
      </w:r>
    </w:p>
    <w:p w:rsidR="004A453E" w:rsidRPr="00A64510" w:rsidRDefault="004A453E" w:rsidP="004A453E">
      <w:pPr>
        <w:spacing w:after="0" w:line="240" w:lineRule="auto"/>
        <w:ind w:left="3840"/>
        <w:jc w:val="right"/>
        <w:rPr>
          <w:rFonts w:ascii="Times New Roman" w:eastAsia="Times New Roman" w:hAnsi="Times New Roman" w:cs="Times New Roman"/>
          <w:b/>
          <w:color w:val="000000"/>
          <w:sz w:val="24"/>
          <w:szCs w:val="24"/>
          <w:lang w:eastAsia="ru-RU"/>
        </w:rPr>
      </w:pPr>
      <w:r w:rsidRPr="00A64510">
        <w:rPr>
          <w:rFonts w:ascii="Times New Roman" w:eastAsia="Times New Roman" w:hAnsi="Times New Roman" w:cs="Times New Roman"/>
          <w:b/>
          <w:color w:val="000000"/>
          <w:sz w:val="24"/>
          <w:szCs w:val="24"/>
          <w:lang w:eastAsia="ru-RU"/>
        </w:rPr>
        <w:t xml:space="preserve">к административному регламенту </w:t>
      </w:r>
      <w:proofErr w:type="gramStart"/>
      <w:r w:rsidRPr="00A64510">
        <w:rPr>
          <w:rFonts w:ascii="Times New Roman" w:eastAsia="Times New Roman" w:hAnsi="Times New Roman" w:cs="Times New Roman"/>
          <w:b/>
          <w:color w:val="000000"/>
          <w:sz w:val="24"/>
          <w:szCs w:val="24"/>
          <w:lang w:eastAsia="ru-RU"/>
        </w:rPr>
        <w:t>по</w:t>
      </w:r>
      <w:proofErr w:type="gramEnd"/>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предоставлению муниципальной услуги</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«Предоставление гражданам земельных участков </w:t>
      </w:r>
      <w:proofErr w:type="gramStart"/>
      <w:r w:rsidRPr="00A64510">
        <w:rPr>
          <w:rFonts w:ascii="Times New Roman" w:eastAsia="Times New Roman" w:hAnsi="Times New Roman" w:cs="Times New Roman"/>
          <w:b/>
          <w:sz w:val="24"/>
          <w:szCs w:val="24"/>
          <w:lang w:eastAsia="ru-RU"/>
        </w:rPr>
        <w:t>на</w:t>
      </w:r>
      <w:proofErr w:type="gramEnd"/>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территории </w:t>
      </w:r>
      <w:proofErr w:type="spellStart"/>
      <w:r w:rsidR="00B646DF" w:rsidRPr="00A64510">
        <w:rPr>
          <w:rFonts w:ascii="Times New Roman" w:eastAsia="Times New Roman" w:hAnsi="Times New Roman" w:cs="Times New Roman"/>
          <w:b/>
          <w:sz w:val="24"/>
          <w:szCs w:val="24"/>
          <w:lang w:eastAsia="ru-RU"/>
        </w:rPr>
        <w:t>Зерновского</w:t>
      </w:r>
      <w:proofErr w:type="spellEnd"/>
      <w:r w:rsidRPr="00A64510">
        <w:rPr>
          <w:rFonts w:ascii="Times New Roman" w:eastAsia="Times New Roman" w:hAnsi="Times New Roman" w:cs="Times New Roman"/>
          <w:b/>
          <w:sz w:val="24"/>
          <w:szCs w:val="24"/>
          <w:lang w:eastAsia="ru-RU"/>
        </w:rPr>
        <w:t xml:space="preserve"> муниципального образования</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для индивидуального жилищного строительства, ведения </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личного подсобного хозяйства в границах населенного пункта,</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садоводства, дачного хозяйства, гражданам и крестьянским</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(фермерским) хозяйствам для осуществления крестьянским </w:t>
      </w:r>
    </w:p>
    <w:p w:rsidR="004A453E" w:rsidRPr="00A64510" w:rsidRDefault="004A453E" w:rsidP="00A64510">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(фермерским) хозяйством его деятельности, без проведения торгов»</w:t>
      </w:r>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p>
    <w:p w:rsidR="004A453E" w:rsidRPr="00E117EC" w:rsidRDefault="004A453E" w:rsidP="004A453E">
      <w:pPr>
        <w:spacing w:after="0" w:line="240" w:lineRule="auto"/>
        <w:jc w:val="both"/>
        <w:rPr>
          <w:rFonts w:ascii="Times New Roman" w:eastAsia="Times New Roman" w:hAnsi="Times New Roman" w:cs="Times New Roman"/>
          <w:sz w:val="20"/>
          <w:szCs w:val="20"/>
          <w:lang w:eastAsia="ru-RU"/>
        </w:rPr>
      </w:pPr>
    </w:p>
    <w:p w:rsidR="004A453E" w:rsidRPr="00E117EC" w:rsidRDefault="004A453E" w:rsidP="004A453E">
      <w:pPr>
        <w:spacing w:after="0" w:line="240" w:lineRule="auto"/>
        <w:jc w:val="both"/>
        <w:rPr>
          <w:rFonts w:ascii="Times New Roman" w:eastAsia="Times New Roman" w:hAnsi="Times New Roman" w:cs="Times New Roman"/>
          <w:sz w:val="20"/>
          <w:szCs w:val="20"/>
          <w:lang w:eastAsia="ru-RU"/>
        </w:rPr>
      </w:pPr>
    </w:p>
    <w:p w:rsidR="004A453E" w:rsidRPr="000521BC" w:rsidRDefault="004A453E" w:rsidP="004A453E">
      <w:pPr>
        <w:spacing w:after="0" w:line="240" w:lineRule="auto"/>
        <w:jc w:val="center"/>
        <w:rPr>
          <w:rFonts w:ascii="Times New Roman" w:eastAsia="Times New Roman" w:hAnsi="Times New Roman" w:cs="Times New Roman"/>
          <w:b/>
          <w:sz w:val="24"/>
          <w:szCs w:val="24"/>
          <w:lang w:eastAsia="ru-RU"/>
        </w:rPr>
      </w:pPr>
      <w:r w:rsidRPr="000521BC">
        <w:rPr>
          <w:rFonts w:ascii="Times New Roman" w:eastAsia="Times New Roman" w:hAnsi="Times New Roman" w:cs="Times New Roman"/>
          <w:b/>
          <w:sz w:val="24"/>
          <w:szCs w:val="24"/>
          <w:lang w:eastAsia="ru-RU"/>
        </w:rPr>
        <w:t xml:space="preserve">Блок-схема последовательности действий при предоставлении муниципальной услуги </w:t>
      </w:r>
    </w:p>
    <w:p w:rsidR="004A453E" w:rsidRPr="000521BC" w:rsidRDefault="004A453E" w:rsidP="004A453E">
      <w:pPr>
        <w:spacing w:after="0" w:line="240" w:lineRule="auto"/>
        <w:jc w:val="center"/>
        <w:rPr>
          <w:rFonts w:ascii="Times New Roman" w:eastAsia="Times New Roman" w:hAnsi="Times New Roman" w:cs="Times New Roman"/>
          <w:sz w:val="24"/>
          <w:szCs w:val="24"/>
          <w:lang w:eastAsia="ru-RU"/>
        </w:rPr>
      </w:pPr>
      <w:r w:rsidRPr="000521BC">
        <w:rPr>
          <w:rFonts w:ascii="Times New Roman" w:eastAsia="Times New Roman" w:hAnsi="Times New Roman" w:cs="Times New Roman"/>
          <w:sz w:val="24"/>
          <w:szCs w:val="24"/>
          <w:lang w:eastAsia="ru-RU"/>
        </w:rPr>
        <w:t xml:space="preserve">«Предоставление гражданам земельных участков на территории </w:t>
      </w:r>
      <w:proofErr w:type="spellStart"/>
      <w:r w:rsidR="00B646DF">
        <w:rPr>
          <w:rFonts w:ascii="Times New Roman" w:eastAsia="Times New Roman" w:hAnsi="Times New Roman" w:cs="Times New Roman"/>
          <w:sz w:val="24"/>
          <w:szCs w:val="24"/>
          <w:lang w:eastAsia="ru-RU"/>
        </w:rPr>
        <w:t>Зерновского</w:t>
      </w:r>
      <w:proofErr w:type="spellEnd"/>
      <w:r w:rsidRPr="000521BC">
        <w:rPr>
          <w:rFonts w:ascii="Times New Roman" w:eastAsia="Times New Roman" w:hAnsi="Times New Roman" w:cs="Times New Roman"/>
          <w:sz w:val="24"/>
          <w:szCs w:val="24"/>
          <w:lang w:eastAsia="ru-RU"/>
        </w:rPr>
        <w:t xml:space="preserve">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A453E" w:rsidRPr="00E117EC" w:rsidRDefault="004A453E" w:rsidP="004A453E">
      <w:pPr>
        <w:spacing w:after="0" w:line="240" w:lineRule="auto"/>
        <w:jc w:val="center"/>
        <w:rPr>
          <w:rFonts w:ascii="Times New Roman" w:eastAsia="Times New Roman" w:hAnsi="Times New Roman" w:cs="Times New Roman"/>
          <w:sz w:val="20"/>
          <w:szCs w:val="20"/>
          <w:lang w:eastAsia="ru-RU"/>
        </w:rPr>
      </w:pPr>
    </w:p>
    <w:tbl>
      <w:tblPr>
        <w:tblW w:w="10512" w:type="dxa"/>
        <w:tblInd w:w="-540" w:type="dxa"/>
        <w:tblLayout w:type="fixed"/>
        <w:tblLook w:val="01E0" w:firstRow="1" w:lastRow="1" w:firstColumn="1" w:lastColumn="1" w:noHBand="0" w:noVBand="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4A453E" w:rsidRPr="000521BC" w:rsidTr="000C5EE9">
        <w:trPr>
          <w:trHeight w:hRule="exact" w:val="1236"/>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Заявитель обращается </w:t>
            </w:r>
          </w:p>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с заявлением в уполномоченный орган</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799"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005" w:type="dxa"/>
            <w:gridSpan w:val="3"/>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1077"/>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Прием заявления и необходимых документов, их регистрация</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20" w:type="dxa"/>
            <w:gridSpan w:val="2"/>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79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Передача документов специалисту</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20" w:type="dxa"/>
            <w:gridSpan w:val="2"/>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tcBorders>
              <w:bottom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val="230"/>
        </w:trPr>
        <w:tc>
          <w:tcPr>
            <w:tcW w:w="534" w:type="dxa"/>
            <w:gridSpan w:val="3"/>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774"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Все документы </w:t>
            </w:r>
            <w:proofErr w:type="gramStart"/>
            <w:r w:rsidRPr="000521BC">
              <w:rPr>
                <w:rFonts w:ascii="Times New Roman" w:eastAsia="Times New Roman" w:hAnsi="Times New Roman" w:cs="Times New Roman"/>
                <w:sz w:val="20"/>
                <w:szCs w:val="20"/>
                <w:lang w:eastAsia="ru-RU"/>
              </w:rPr>
              <w:t>в</w:t>
            </w:r>
            <w:proofErr w:type="gramEnd"/>
          </w:p>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roofErr w:type="gramStart"/>
            <w:r w:rsidRPr="000521BC">
              <w:rPr>
                <w:rFonts w:ascii="Times New Roman" w:eastAsia="Times New Roman" w:hAnsi="Times New Roman" w:cs="Times New Roman"/>
                <w:sz w:val="20"/>
                <w:szCs w:val="20"/>
                <w:lang w:eastAsia="ru-RU"/>
              </w:rPr>
              <w:t>наличии</w:t>
            </w:r>
            <w:proofErr w:type="gramEnd"/>
            <w:r w:rsidRPr="000521BC">
              <w:rPr>
                <w:rFonts w:ascii="Times New Roman" w:eastAsia="Times New Roman" w:hAnsi="Times New Roman" w:cs="Times New Roman"/>
                <w:sz w:val="20"/>
                <w:szCs w:val="20"/>
                <w:lang w:eastAsia="ru-RU"/>
              </w:rPr>
              <w:t xml:space="preserve"> </w:t>
            </w:r>
            <w:r w:rsidRPr="000521BC">
              <w:rPr>
                <w:rFonts w:ascii="Times New Roman" w:eastAsia="Times New Roman" w:hAnsi="Times New Roman" w:cs="Times New Roman"/>
                <w:sz w:val="16"/>
                <w:szCs w:val="16"/>
                <w:lang w:eastAsia="ru-RU"/>
              </w:rPr>
              <w:t>(10 дней)</w:t>
            </w:r>
          </w:p>
        </w:tc>
        <w:tc>
          <w:tcPr>
            <w:tcW w:w="236"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left w:val="nil"/>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4A453E" w:rsidRPr="000521BC" w:rsidTr="000C5EE9">
        <w:trPr>
          <w:trHeight w:hRule="exact" w:val="340"/>
        </w:trPr>
        <w:tc>
          <w:tcPr>
            <w:tcW w:w="244" w:type="dxa"/>
            <w:tcBorders>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64" w:type="dxa"/>
            <w:tcBorders>
              <w:lef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да </w:t>
            </w: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val="455"/>
        </w:trPr>
        <w:tc>
          <w:tcPr>
            <w:tcW w:w="494" w:type="dxa"/>
            <w:gridSpan w:val="2"/>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14" w:type="dxa"/>
            <w:gridSpan w:val="3"/>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567"/>
        </w:trPr>
        <w:tc>
          <w:tcPr>
            <w:tcW w:w="494" w:type="dxa"/>
            <w:gridSpan w:val="2"/>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14" w:type="dxa"/>
            <w:gridSpan w:val="3"/>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nil"/>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Возврат заявления Заявителю с указанием причины возврата</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26" w:type="dxa"/>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27" w:type="dxa"/>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81"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Окончание рассмотрения</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581"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val="345"/>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Рассмотрение заявления на наличие оснований для предоставления </w:t>
            </w:r>
            <w:r w:rsidRPr="000521BC">
              <w:rPr>
                <w:rFonts w:ascii="Times New Roman" w:eastAsia="Times New Roman" w:hAnsi="Times New Roman" w:cs="Times New Roman"/>
                <w:sz w:val="16"/>
                <w:szCs w:val="16"/>
                <w:lang w:eastAsia="ru-RU"/>
              </w:rPr>
              <w:t>(30 дней)</w:t>
            </w:r>
          </w:p>
        </w:tc>
        <w:tc>
          <w:tcPr>
            <w:tcW w:w="236" w:type="dxa"/>
            <w:vMerge w:val="restart"/>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об отказе в предварительном согласовании предоставления</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4A453E" w:rsidRPr="000521BC" w:rsidTr="000C5EE9">
        <w:trPr>
          <w:trHeight w:hRule="exact" w:val="284"/>
        </w:trPr>
        <w:tc>
          <w:tcPr>
            <w:tcW w:w="1308" w:type="dxa"/>
            <w:gridSpan w:val="5"/>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340"/>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есть</w:t>
            </w:r>
          </w:p>
        </w:tc>
        <w:tc>
          <w:tcPr>
            <w:tcW w:w="581"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79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3214" w:type="dxa"/>
            <w:gridSpan w:val="8"/>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Опубликование извещения о предоставлении земельного участка</w:t>
            </w:r>
          </w:p>
        </w:tc>
        <w:tc>
          <w:tcPr>
            <w:tcW w:w="236"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454"/>
        </w:trPr>
        <w:tc>
          <w:tcPr>
            <w:tcW w:w="1308" w:type="dxa"/>
            <w:gridSpan w:val="5"/>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Поступили обращения других лиц</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nil"/>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об отказе в предварительном согласовании и о проведен</w:t>
            </w:r>
            <w:proofErr w:type="gramStart"/>
            <w:r w:rsidRPr="000521BC">
              <w:rPr>
                <w:rFonts w:ascii="Times New Roman" w:eastAsia="Times New Roman" w:hAnsi="Times New Roman" w:cs="Times New Roman"/>
                <w:sz w:val="20"/>
                <w:szCs w:val="20"/>
                <w:lang w:eastAsia="ru-RU"/>
              </w:rPr>
              <w:t>ии ау</w:t>
            </w:r>
            <w:proofErr w:type="gramEnd"/>
            <w:r w:rsidRPr="000521BC">
              <w:rPr>
                <w:rFonts w:ascii="Times New Roman" w:eastAsia="Times New Roman" w:hAnsi="Times New Roman" w:cs="Times New Roman"/>
                <w:sz w:val="20"/>
                <w:szCs w:val="20"/>
                <w:lang w:eastAsia="ru-RU"/>
              </w:rPr>
              <w:t>кциона</w:t>
            </w:r>
          </w:p>
        </w:tc>
        <w:tc>
          <w:tcPr>
            <w:tcW w:w="236" w:type="dxa"/>
            <w:vMerge w:val="restart"/>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27"/>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4A453E" w:rsidRPr="000521BC" w:rsidTr="000C5EE9">
        <w:trPr>
          <w:trHeight w:hRule="exact" w:val="284"/>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510"/>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nil"/>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340"/>
        </w:trPr>
        <w:tc>
          <w:tcPr>
            <w:tcW w:w="1308" w:type="dxa"/>
            <w:gridSpan w:val="5"/>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0" w:type="dxa"/>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81"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Направить договор Заявителю для </w:t>
            </w:r>
            <w:proofErr w:type="spellStart"/>
            <w:proofErr w:type="gramStart"/>
            <w:r w:rsidRPr="000521BC">
              <w:rPr>
                <w:rFonts w:ascii="Times New Roman" w:eastAsia="Times New Roman" w:hAnsi="Times New Roman" w:cs="Times New Roman"/>
                <w:sz w:val="20"/>
                <w:szCs w:val="20"/>
                <w:lang w:eastAsia="ru-RU"/>
              </w:rPr>
              <w:t>подпи-сания</w:t>
            </w:r>
            <w:proofErr w:type="spellEnd"/>
            <w:proofErr w:type="gramEnd"/>
            <w:r w:rsidRPr="000521BC">
              <w:rPr>
                <w:rFonts w:ascii="Times New Roman" w:eastAsia="Times New Roman" w:hAnsi="Times New Roman" w:cs="Times New Roman"/>
                <w:sz w:val="20"/>
                <w:szCs w:val="20"/>
                <w:lang w:eastAsia="ru-RU"/>
              </w:rPr>
              <w:t xml:space="preserve"> и возврата</w:t>
            </w:r>
          </w:p>
        </w:tc>
        <w:tc>
          <w:tcPr>
            <w:tcW w:w="236" w:type="dxa"/>
            <w:vMerge w:val="restart"/>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Подготовка договора купли-продажи или договора аренды</w:t>
            </w:r>
          </w:p>
        </w:tc>
        <w:tc>
          <w:tcPr>
            <w:tcW w:w="236" w:type="dxa"/>
            <w:vMerge w:val="restart"/>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Требуется образование или уточнение границ земельного участка</w:t>
            </w:r>
          </w:p>
        </w:tc>
        <w:tc>
          <w:tcPr>
            <w:tcW w:w="236" w:type="dxa"/>
            <w:vMerge w:val="restart"/>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w:t>
            </w:r>
          </w:p>
        </w:tc>
        <w:tc>
          <w:tcPr>
            <w:tcW w:w="236" w:type="dxa"/>
            <w:vMerge w:val="restart"/>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Направить заявителю для проведения работ по межеванию</w:t>
            </w:r>
          </w:p>
        </w:tc>
      </w:tr>
      <w:tr w:rsidR="004A453E" w:rsidRPr="000521BC" w:rsidTr="000C5EE9">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680"/>
        </w:trPr>
        <w:tc>
          <w:tcPr>
            <w:tcW w:w="1308" w:type="dxa"/>
            <w:gridSpan w:val="5"/>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284"/>
        </w:trPr>
        <w:tc>
          <w:tcPr>
            <w:tcW w:w="1308" w:type="dxa"/>
            <w:gridSpan w:val="5"/>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gridSpan w:val="3"/>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742" w:type="dxa"/>
            <w:gridSpan w:val="4"/>
            <w:tcBorders>
              <w:top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4" w:type="dxa"/>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5" w:type="dxa"/>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510"/>
        </w:trPr>
        <w:tc>
          <w:tcPr>
            <w:tcW w:w="1308" w:type="dxa"/>
            <w:gridSpan w:val="5"/>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gridSpan w:val="3"/>
            <w:tcBorders>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902"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214"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От Заявителя поступает заявление на предоставление земельного участка и кадастровый паспорт земельного участка</w:t>
            </w:r>
          </w:p>
        </w:tc>
        <w:tc>
          <w:tcPr>
            <w:tcW w:w="500" w:type="dxa"/>
            <w:tcBorders>
              <w:left w:val="single" w:sz="4" w:space="0" w:color="auto"/>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4" w:type="dxa"/>
            <w:tcBorders>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695" w:type="dxa"/>
            <w:tcBorders>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r w:rsidR="004A453E" w:rsidRPr="000521BC" w:rsidTr="000C5EE9">
        <w:trPr>
          <w:trHeight w:hRule="exact" w:val="1077"/>
        </w:trPr>
        <w:tc>
          <w:tcPr>
            <w:tcW w:w="1308" w:type="dxa"/>
            <w:gridSpan w:val="5"/>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214" w:type="dxa"/>
            <w:gridSpan w:val="6"/>
            <w:vMerge/>
            <w:tcBorders>
              <w:left w:val="single" w:sz="4" w:space="0" w:color="auto"/>
              <w:bottom w:val="single" w:sz="4" w:space="0" w:color="auto"/>
              <w:righ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4A453E" w:rsidRPr="000521BC" w:rsidRDefault="004A453E" w:rsidP="000C5EE9">
            <w:pPr>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4A453E" w:rsidRPr="000521BC" w:rsidRDefault="004A453E" w:rsidP="000C5EE9">
            <w:pPr>
              <w:spacing w:after="0" w:line="240" w:lineRule="auto"/>
              <w:rPr>
                <w:rFonts w:ascii="Times New Roman" w:eastAsia="Times New Roman" w:hAnsi="Times New Roman" w:cs="Times New Roman"/>
                <w:sz w:val="20"/>
                <w:szCs w:val="20"/>
                <w:lang w:eastAsia="ru-RU"/>
              </w:rPr>
            </w:pPr>
          </w:p>
        </w:tc>
      </w:tr>
    </w:tbl>
    <w:p w:rsidR="004A453E" w:rsidRPr="000521BC" w:rsidRDefault="004A453E" w:rsidP="004A453E">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both"/>
        <w:rPr>
          <w:rFonts w:ascii="Times New Roman" w:eastAsia="Times New Roman" w:hAnsi="Times New Roman" w:cs="Times New Roman"/>
          <w:sz w:val="24"/>
          <w:szCs w:val="24"/>
          <w:lang w:eastAsia="ru-RU"/>
        </w:rPr>
      </w:pPr>
    </w:p>
    <w:p w:rsidR="004A453E" w:rsidRPr="000521BC" w:rsidRDefault="004A453E" w:rsidP="004A453E">
      <w:pPr>
        <w:spacing w:after="0" w:line="240" w:lineRule="auto"/>
        <w:jc w:val="right"/>
        <w:rPr>
          <w:rFonts w:ascii="Times New Roman" w:eastAsia="Times New Roman" w:hAnsi="Times New Roman" w:cs="Times New Roman"/>
          <w:color w:val="000000"/>
          <w:sz w:val="18"/>
          <w:szCs w:val="18"/>
          <w:lang w:eastAsia="ru-RU"/>
        </w:rPr>
      </w:pPr>
      <w:r w:rsidRPr="000521BC">
        <w:rPr>
          <w:rFonts w:ascii="Times New Roman" w:eastAsia="Times New Roman" w:hAnsi="Times New Roman" w:cs="Times New Roman"/>
          <w:color w:val="000000"/>
          <w:sz w:val="18"/>
          <w:szCs w:val="18"/>
          <w:lang w:eastAsia="ru-RU"/>
        </w:rPr>
        <w:t xml:space="preserve">      </w:t>
      </w:r>
    </w:p>
    <w:p w:rsidR="004A453E" w:rsidRPr="00A64510" w:rsidRDefault="004A453E" w:rsidP="004A453E">
      <w:pPr>
        <w:spacing w:after="0" w:line="240" w:lineRule="auto"/>
        <w:ind w:left="4956" w:firstLine="708"/>
        <w:jc w:val="right"/>
        <w:rPr>
          <w:rFonts w:ascii="Times New Roman" w:eastAsia="Times New Roman" w:hAnsi="Times New Roman" w:cs="Times New Roman"/>
          <w:b/>
          <w:color w:val="000000"/>
          <w:sz w:val="24"/>
          <w:szCs w:val="24"/>
          <w:lang w:eastAsia="ru-RU"/>
        </w:rPr>
      </w:pPr>
      <w:r w:rsidRPr="00A64510">
        <w:rPr>
          <w:rFonts w:ascii="Times New Roman" w:eastAsia="Times New Roman" w:hAnsi="Times New Roman" w:cs="Times New Roman"/>
          <w:b/>
          <w:color w:val="000000"/>
          <w:sz w:val="24"/>
          <w:szCs w:val="24"/>
          <w:lang w:eastAsia="ru-RU"/>
        </w:rPr>
        <w:t>Приложение 2</w:t>
      </w:r>
    </w:p>
    <w:p w:rsidR="004A453E" w:rsidRPr="00A64510" w:rsidRDefault="004A453E" w:rsidP="004A453E">
      <w:pPr>
        <w:spacing w:after="0" w:line="240" w:lineRule="auto"/>
        <w:ind w:left="3840"/>
        <w:jc w:val="right"/>
        <w:rPr>
          <w:rFonts w:ascii="Times New Roman" w:eastAsia="Times New Roman" w:hAnsi="Times New Roman" w:cs="Times New Roman"/>
          <w:b/>
          <w:color w:val="000000"/>
          <w:sz w:val="24"/>
          <w:szCs w:val="24"/>
          <w:lang w:eastAsia="ru-RU"/>
        </w:rPr>
      </w:pPr>
      <w:r w:rsidRPr="00A64510">
        <w:rPr>
          <w:rFonts w:ascii="Times New Roman" w:eastAsia="Times New Roman" w:hAnsi="Times New Roman" w:cs="Times New Roman"/>
          <w:b/>
          <w:color w:val="000000"/>
          <w:sz w:val="24"/>
          <w:szCs w:val="24"/>
          <w:lang w:eastAsia="ru-RU"/>
        </w:rPr>
        <w:t xml:space="preserve">к административному регламенту </w:t>
      </w:r>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по   предоставлению муниципальной услуги</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«Предоставление гражданам земельных участков на территории </w:t>
      </w:r>
      <w:proofErr w:type="spellStart"/>
      <w:r w:rsidR="00B646DF" w:rsidRPr="00A64510">
        <w:rPr>
          <w:rFonts w:ascii="Times New Roman" w:eastAsia="Times New Roman" w:hAnsi="Times New Roman" w:cs="Times New Roman"/>
          <w:b/>
          <w:sz w:val="24"/>
          <w:szCs w:val="24"/>
          <w:lang w:eastAsia="ru-RU"/>
        </w:rPr>
        <w:t>Зерновского</w:t>
      </w:r>
      <w:proofErr w:type="spellEnd"/>
      <w:r w:rsidRPr="00A64510">
        <w:rPr>
          <w:rFonts w:ascii="Times New Roman" w:eastAsia="Times New Roman" w:hAnsi="Times New Roman" w:cs="Times New Roman"/>
          <w:b/>
          <w:sz w:val="24"/>
          <w:szCs w:val="24"/>
          <w:lang w:eastAsia="ru-RU"/>
        </w:rPr>
        <w:t xml:space="preserve"> муниципального образования</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для индивидуального жилищного строительства, ведения </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личного подсобного хозяйства в границах населенного пункта,</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садоводства, дачного хозяйства, гражданам и крестьянским</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 xml:space="preserve"> (фермерским) хозяйствам для осуществления крестьянским </w:t>
      </w:r>
    </w:p>
    <w:p w:rsidR="004A453E" w:rsidRPr="00A64510" w:rsidRDefault="004A453E" w:rsidP="004A453E">
      <w:pPr>
        <w:spacing w:after="0" w:line="240" w:lineRule="auto"/>
        <w:jc w:val="right"/>
        <w:rPr>
          <w:rFonts w:ascii="Times New Roman" w:eastAsia="Times New Roman" w:hAnsi="Times New Roman" w:cs="Times New Roman"/>
          <w:b/>
          <w:sz w:val="24"/>
          <w:szCs w:val="24"/>
          <w:lang w:eastAsia="ru-RU"/>
        </w:rPr>
      </w:pPr>
      <w:r w:rsidRPr="00A64510">
        <w:rPr>
          <w:rFonts w:ascii="Times New Roman" w:eastAsia="Times New Roman" w:hAnsi="Times New Roman" w:cs="Times New Roman"/>
          <w:b/>
          <w:sz w:val="24"/>
          <w:szCs w:val="24"/>
          <w:lang w:eastAsia="ru-RU"/>
        </w:rPr>
        <w:t>(фермерским) хозяйством его деятельности, без проведения торгов»</w:t>
      </w:r>
    </w:p>
    <w:p w:rsidR="004A453E" w:rsidRPr="00A64510" w:rsidRDefault="004A453E" w:rsidP="004A453E">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p>
    <w:p w:rsidR="004A453E" w:rsidRPr="00A64510" w:rsidRDefault="004A453E" w:rsidP="004A45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A453E" w:rsidRPr="000521BC" w:rsidRDefault="004A453E" w:rsidP="004A453E">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Главе </w:t>
      </w:r>
      <w:r w:rsidR="00B646DF">
        <w:rPr>
          <w:rFonts w:ascii="Times New Roman" w:eastAsia="Times New Roman" w:hAnsi="Times New Roman" w:cs="Times New Roman"/>
          <w:sz w:val="28"/>
          <w:szCs w:val="28"/>
          <w:lang w:eastAsia="ru-RU"/>
        </w:rPr>
        <w:t>Зерновского</w:t>
      </w:r>
      <w:r w:rsidRPr="000521BC">
        <w:rPr>
          <w:rFonts w:ascii="Times New Roman" w:eastAsia="Times New Roman" w:hAnsi="Times New Roman" w:cs="Times New Roman"/>
          <w:sz w:val="28"/>
          <w:szCs w:val="28"/>
          <w:lang w:eastAsia="ru-RU"/>
        </w:rPr>
        <w:t xml:space="preserve"> </w:t>
      </w:r>
      <w:proofErr w:type="gramStart"/>
      <w:r w:rsidRPr="000521BC">
        <w:rPr>
          <w:rFonts w:ascii="Times New Roman" w:eastAsia="Times New Roman" w:hAnsi="Times New Roman" w:cs="Times New Roman"/>
          <w:sz w:val="28"/>
          <w:szCs w:val="28"/>
          <w:lang w:eastAsia="ru-RU"/>
        </w:rPr>
        <w:t>муниципального</w:t>
      </w:r>
      <w:proofErr w:type="gramEnd"/>
    </w:p>
    <w:p w:rsidR="004A453E" w:rsidRPr="000521BC" w:rsidRDefault="004A453E" w:rsidP="004A453E">
      <w:pPr>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образования</w:t>
      </w:r>
    </w:p>
    <w:p w:rsidR="004A453E" w:rsidRPr="000521BC" w:rsidRDefault="004A453E" w:rsidP="004A453E">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_________________________________</w:t>
      </w:r>
    </w:p>
    <w:p w:rsidR="004A453E" w:rsidRPr="000521BC" w:rsidRDefault="004A453E" w:rsidP="004A453E">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4"/>
          <w:szCs w:val="24"/>
          <w:lang w:eastAsia="ru-RU"/>
        </w:rPr>
        <w:t xml:space="preserve">                 (фамилия, имя, отчество)</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от_____________________________________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0"/>
          <w:szCs w:val="20"/>
          <w:lang w:val="x-none" w:eastAsia="x-none"/>
        </w:rPr>
      </w:pPr>
      <w:r w:rsidRPr="000521BC">
        <w:rPr>
          <w:rFonts w:ascii="Times New Roman" w:eastAsia="Times New Roman" w:hAnsi="Times New Roman" w:cs="Times New Roman"/>
          <w:sz w:val="24"/>
          <w:szCs w:val="24"/>
          <w:lang w:val="x-none" w:eastAsia="x-none"/>
        </w:rPr>
        <w:t xml:space="preserve">               </w:t>
      </w:r>
      <w:r w:rsidRPr="000521BC">
        <w:rPr>
          <w:rFonts w:ascii="Times New Roman" w:eastAsia="Times New Roman" w:hAnsi="Times New Roman" w:cs="Times New Roman"/>
          <w:sz w:val="20"/>
          <w:szCs w:val="20"/>
          <w:lang w:val="x-none" w:eastAsia="x-none"/>
        </w:rPr>
        <w:t>(фамилия, имя, отчество)</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_______________________________________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Зарегистрированный (</w:t>
      </w:r>
      <w:proofErr w:type="spellStart"/>
      <w:r w:rsidRPr="000521BC">
        <w:rPr>
          <w:rFonts w:ascii="Times New Roman" w:eastAsia="Times New Roman" w:hAnsi="Times New Roman" w:cs="Times New Roman"/>
          <w:sz w:val="24"/>
          <w:szCs w:val="24"/>
          <w:lang w:val="x-none" w:eastAsia="x-none"/>
        </w:rPr>
        <w:t>ая</w:t>
      </w:r>
      <w:proofErr w:type="spellEnd"/>
      <w:r w:rsidRPr="000521BC">
        <w:rPr>
          <w:rFonts w:ascii="Times New Roman" w:eastAsia="Times New Roman" w:hAnsi="Times New Roman" w:cs="Times New Roman"/>
          <w:sz w:val="24"/>
          <w:szCs w:val="24"/>
          <w:lang w:val="x-none" w:eastAsia="x-none"/>
        </w:rPr>
        <w:t>) по адресу: 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_______________________________________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_______________________________________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Паспорт: _______________________________</w:t>
      </w:r>
    </w:p>
    <w:p w:rsidR="004A453E" w:rsidRPr="000521BC" w:rsidRDefault="004A453E" w:rsidP="004A453E">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_______________________________________</w:t>
      </w:r>
    </w:p>
    <w:p w:rsidR="004A453E" w:rsidRPr="000521BC" w:rsidRDefault="004A453E" w:rsidP="004A453E">
      <w:pPr>
        <w:tabs>
          <w:tab w:val="left" w:pos="8760"/>
        </w:tabs>
        <w:spacing w:after="0" w:line="240" w:lineRule="auto"/>
        <w:rPr>
          <w:rFonts w:ascii="Times New Roman" w:eastAsia="Times New Roman" w:hAnsi="Times New Roman" w:cs="Times New Roman"/>
          <w:color w:val="000000"/>
          <w:sz w:val="24"/>
          <w:szCs w:val="24"/>
          <w:lang w:eastAsia="ru-RU"/>
        </w:rPr>
      </w:pPr>
      <w:r w:rsidRPr="000521BC">
        <w:rPr>
          <w:rFonts w:ascii="Times New Roman" w:eastAsia="Times New Roman" w:hAnsi="Times New Roman" w:cs="Times New Roman"/>
          <w:sz w:val="24"/>
          <w:szCs w:val="24"/>
          <w:lang w:eastAsia="ru-RU"/>
        </w:rPr>
        <w:t xml:space="preserve">                                                                                           Контактный  телефон:____________________</w:t>
      </w:r>
      <w:r w:rsidRPr="000521BC">
        <w:rPr>
          <w:rFonts w:ascii="Times New Roman" w:eastAsia="Times New Roman" w:hAnsi="Times New Roman" w:cs="Times New Roman"/>
          <w:color w:val="000000"/>
          <w:sz w:val="24"/>
          <w:szCs w:val="24"/>
          <w:lang w:eastAsia="ru-RU"/>
        </w:rPr>
        <w:t xml:space="preserve">                                                                                                           </w:t>
      </w:r>
    </w:p>
    <w:p w:rsidR="004A453E" w:rsidRPr="000521BC" w:rsidRDefault="004A453E" w:rsidP="004A453E">
      <w:pPr>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r w:rsidRPr="000521BC">
        <w:rPr>
          <w:rFonts w:ascii="Times New Roman" w:eastAsia="Times New Roman" w:hAnsi="Times New Roman" w:cs="Times New Roman"/>
          <w:b/>
          <w:sz w:val="32"/>
          <w:szCs w:val="32"/>
          <w:lang w:eastAsia="ru-RU"/>
        </w:rPr>
        <w:t>Заявление</w:t>
      </w:r>
    </w:p>
    <w:p w:rsidR="004A453E" w:rsidRPr="000521BC" w:rsidRDefault="004A453E" w:rsidP="004A453E">
      <w:pPr>
        <w:spacing w:after="0" w:line="240" w:lineRule="auto"/>
        <w:ind w:firstLine="540"/>
        <w:jc w:val="both"/>
        <w:rPr>
          <w:rFonts w:ascii="Times New Roman" w:eastAsia="Times New Roman" w:hAnsi="Times New Roman" w:cs="Times New Roman"/>
          <w:sz w:val="18"/>
          <w:szCs w:val="18"/>
          <w:lang w:eastAsia="x-none"/>
        </w:rPr>
      </w:pPr>
      <w:r w:rsidRPr="000521BC">
        <w:rPr>
          <w:rFonts w:ascii="Times New Roman" w:eastAsia="Times New Roman" w:hAnsi="Times New Roman" w:cs="Times New Roman"/>
          <w:sz w:val="28"/>
          <w:szCs w:val="28"/>
          <w:lang w:val="x-none" w:eastAsia="x-none"/>
        </w:rPr>
        <w:t xml:space="preserve">Прошу предварительно согласовать предоставление земельного участка </w:t>
      </w:r>
      <w:r w:rsidRPr="000521BC">
        <w:rPr>
          <w:rFonts w:ascii="Times New Roman" w:eastAsia="Times New Roman" w:hAnsi="Times New Roman" w:cs="Times New Roman"/>
          <w:sz w:val="28"/>
          <w:szCs w:val="28"/>
          <w:lang w:eastAsia="x-none"/>
        </w:rPr>
        <w:t xml:space="preserve">или </w:t>
      </w:r>
      <w:r w:rsidRPr="000521BC">
        <w:rPr>
          <w:rFonts w:ascii="Times New Roman" w:eastAsia="Times New Roman" w:hAnsi="Times New Roman" w:cs="Times New Roman"/>
          <w:sz w:val="28"/>
          <w:szCs w:val="28"/>
          <w:lang w:val="x-none" w:eastAsia="x-none"/>
        </w:rPr>
        <w:t>предоставить  земельный участок</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18"/>
          <w:szCs w:val="18"/>
          <w:lang w:eastAsia="x-none"/>
        </w:rPr>
        <w:t>(подчеркнуть нужное) в ______________________________________________</w:t>
      </w:r>
    </w:p>
    <w:p w:rsidR="004A453E" w:rsidRPr="000521BC" w:rsidRDefault="004A453E" w:rsidP="004A453E">
      <w:pPr>
        <w:spacing w:after="0" w:line="240" w:lineRule="auto"/>
        <w:ind w:firstLine="540"/>
        <w:jc w:val="right"/>
        <w:rPr>
          <w:rFonts w:ascii="Times New Roman" w:eastAsia="Times New Roman" w:hAnsi="Times New Roman" w:cs="Times New Roman"/>
          <w:sz w:val="24"/>
          <w:szCs w:val="24"/>
          <w:lang w:eastAsia="x-none"/>
        </w:rPr>
      </w:pPr>
      <w:r w:rsidRPr="000521BC">
        <w:rPr>
          <w:rFonts w:ascii="Times New Roman" w:eastAsia="Times New Roman" w:hAnsi="Times New Roman" w:cs="Times New Roman"/>
          <w:sz w:val="18"/>
          <w:szCs w:val="18"/>
          <w:lang w:eastAsia="x-none"/>
        </w:rPr>
        <w:t>(</w:t>
      </w:r>
      <w:r w:rsidRPr="000521BC">
        <w:rPr>
          <w:rFonts w:ascii="Times New Roman" w:eastAsia="Times New Roman" w:hAnsi="Times New Roman" w:cs="Times New Roman"/>
          <w:sz w:val="18"/>
          <w:szCs w:val="18"/>
          <w:lang w:val="x-none" w:eastAsia="x-none"/>
        </w:rPr>
        <w:t>вид испрашиваемого права)</w:t>
      </w:r>
      <w:r w:rsidRPr="000521BC">
        <w:rPr>
          <w:rFonts w:ascii="Times New Roman" w:eastAsia="Times New Roman" w:hAnsi="Times New Roman" w:cs="Times New Roman"/>
          <w:sz w:val="24"/>
          <w:szCs w:val="24"/>
          <w:lang w:eastAsia="x-none"/>
        </w:rPr>
        <w:t xml:space="preserve">, </w:t>
      </w:r>
    </w:p>
    <w:p w:rsidR="004A453E" w:rsidRPr="000521BC" w:rsidRDefault="004A453E" w:rsidP="004A453E">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val="x-none" w:eastAsia="x-none"/>
        </w:rPr>
        <w:t>на срок ________</w:t>
      </w:r>
      <w:r w:rsidRPr="000521BC">
        <w:rPr>
          <w:rFonts w:ascii="Times New Roman" w:eastAsia="Times New Roman" w:hAnsi="Times New Roman" w:cs="Times New Roman"/>
          <w:sz w:val="28"/>
          <w:szCs w:val="28"/>
          <w:lang w:eastAsia="x-none"/>
        </w:rPr>
        <w:t>___</w:t>
      </w:r>
      <w:r w:rsidRPr="000521BC">
        <w:rPr>
          <w:rFonts w:ascii="Times New Roman" w:eastAsia="Times New Roman" w:hAnsi="Times New Roman" w:cs="Times New Roman"/>
          <w:sz w:val="28"/>
          <w:szCs w:val="28"/>
          <w:lang w:val="x-none" w:eastAsia="x-none"/>
        </w:rPr>
        <w:t xml:space="preserve"> из</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28"/>
          <w:szCs w:val="28"/>
          <w:lang w:val="x-none" w:eastAsia="x-none"/>
        </w:rPr>
        <w:t>земель_______________________________</w:t>
      </w:r>
      <w:r w:rsidRPr="000521BC">
        <w:rPr>
          <w:rFonts w:ascii="Times New Roman" w:eastAsia="Times New Roman" w:hAnsi="Times New Roman" w:cs="Times New Roman"/>
          <w:sz w:val="28"/>
          <w:szCs w:val="28"/>
          <w:lang w:eastAsia="x-none"/>
        </w:rPr>
        <w:t>_______________</w:t>
      </w:r>
    </w:p>
    <w:p w:rsidR="004A453E" w:rsidRPr="000521BC" w:rsidRDefault="004A453E" w:rsidP="004A453E">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eastAsia="x-none"/>
        </w:rPr>
        <w:t>________________________________________________________________________</w:t>
      </w:r>
    </w:p>
    <w:p w:rsidR="004A453E" w:rsidRPr="000521BC" w:rsidRDefault="004A453E" w:rsidP="004A453E">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val="x-none" w:eastAsia="x-none"/>
        </w:rPr>
        <w:t>целевое назначение (категория земель)</w:t>
      </w:r>
    </w:p>
    <w:p w:rsidR="004A453E" w:rsidRPr="000521BC" w:rsidRDefault="004A453E" w:rsidP="004A453E">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кадастровый номер_________________________________________________</w:t>
      </w:r>
      <w:r w:rsidRPr="000521BC">
        <w:rPr>
          <w:rFonts w:ascii="Times New Roman" w:eastAsia="Times New Roman" w:hAnsi="Times New Roman" w:cs="Times New Roman"/>
          <w:sz w:val="28"/>
          <w:szCs w:val="28"/>
          <w:lang w:eastAsia="x-none"/>
        </w:rPr>
        <w:t>______</w:t>
      </w:r>
      <w:r w:rsidRPr="000521BC">
        <w:rPr>
          <w:rFonts w:ascii="Times New Roman" w:eastAsia="Times New Roman" w:hAnsi="Times New Roman" w:cs="Times New Roman"/>
          <w:sz w:val="28"/>
          <w:szCs w:val="28"/>
          <w:lang w:val="x-none" w:eastAsia="x-none"/>
        </w:rPr>
        <w:t xml:space="preserve"> </w:t>
      </w:r>
    </w:p>
    <w:p w:rsidR="004A453E" w:rsidRPr="000521BC" w:rsidRDefault="004A453E" w:rsidP="004A453E">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расположенный п</w:t>
      </w:r>
      <w:r w:rsidRPr="000521BC">
        <w:rPr>
          <w:rFonts w:ascii="Times New Roman" w:eastAsia="Times New Roman" w:hAnsi="Times New Roman" w:cs="Times New Roman"/>
          <w:sz w:val="28"/>
          <w:szCs w:val="28"/>
          <w:lang w:eastAsia="x-none"/>
        </w:rPr>
        <w:t xml:space="preserve">о </w:t>
      </w:r>
      <w:r w:rsidRPr="000521BC">
        <w:rPr>
          <w:rFonts w:ascii="Times New Roman" w:eastAsia="Times New Roman" w:hAnsi="Times New Roman" w:cs="Times New Roman"/>
          <w:sz w:val="28"/>
          <w:szCs w:val="28"/>
          <w:lang w:val="x-none" w:eastAsia="x-none"/>
        </w:rPr>
        <w:t>адресу</w:t>
      </w:r>
      <w:r w:rsidRPr="000521BC">
        <w:rPr>
          <w:rFonts w:ascii="Times New Roman" w:eastAsia="Times New Roman" w:hAnsi="Times New Roman" w:cs="Times New Roman"/>
          <w:sz w:val="28"/>
          <w:szCs w:val="28"/>
          <w:lang w:eastAsia="x-none"/>
        </w:rPr>
        <w:t>:</w:t>
      </w:r>
      <w:r w:rsidRPr="000521BC">
        <w:rPr>
          <w:rFonts w:ascii="Times New Roman" w:eastAsia="Times New Roman" w:hAnsi="Times New Roman" w:cs="Times New Roman"/>
          <w:sz w:val="28"/>
          <w:szCs w:val="28"/>
          <w:lang w:val="x-none" w:eastAsia="x-none"/>
        </w:rPr>
        <w:t>___________________________________________</w:t>
      </w:r>
      <w:r w:rsidRPr="000521BC">
        <w:rPr>
          <w:rFonts w:ascii="Times New Roman" w:eastAsia="Times New Roman" w:hAnsi="Times New Roman" w:cs="Times New Roman"/>
          <w:sz w:val="28"/>
          <w:szCs w:val="28"/>
          <w:lang w:eastAsia="x-none"/>
        </w:rPr>
        <w:t>______</w:t>
      </w:r>
      <w:r w:rsidRPr="000521BC">
        <w:rPr>
          <w:rFonts w:ascii="Times New Roman" w:eastAsia="Times New Roman" w:hAnsi="Times New Roman" w:cs="Times New Roman"/>
          <w:sz w:val="28"/>
          <w:szCs w:val="28"/>
          <w:lang w:val="x-none" w:eastAsia="x-none"/>
        </w:rPr>
        <w:t xml:space="preserve"> </w:t>
      </w:r>
    </w:p>
    <w:p w:rsidR="004A453E" w:rsidRPr="000521BC" w:rsidRDefault="004A453E" w:rsidP="004A453E">
      <w:pPr>
        <w:spacing w:after="0" w:line="240" w:lineRule="auto"/>
        <w:jc w:val="right"/>
        <w:rPr>
          <w:rFonts w:ascii="Times New Roman" w:eastAsia="Times New Roman" w:hAnsi="Times New Roman" w:cs="Times New Roman"/>
          <w:sz w:val="18"/>
          <w:szCs w:val="18"/>
          <w:lang w:val="x-none" w:eastAsia="x-none"/>
        </w:rPr>
      </w:pPr>
      <w:r w:rsidRPr="000521BC">
        <w:rPr>
          <w:rFonts w:ascii="Times New Roman" w:eastAsia="Times New Roman" w:hAnsi="Times New Roman" w:cs="Times New Roman"/>
          <w:sz w:val="18"/>
          <w:szCs w:val="18"/>
          <w:lang w:val="x-none" w:eastAsia="x-none"/>
        </w:rPr>
        <w:t xml:space="preserve">                                                              </w:t>
      </w:r>
      <w:r w:rsidRPr="000521BC">
        <w:rPr>
          <w:rFonts w:ascii="Times New Roman" w:eastAsia="Times New Roman" w:hAnsi="Times New Roman" w:cs="Times New Roman"/>
          <w:sz w:val="18"/>
          <w:szCs w:val="18"/>
          <w:lang w:eastAsia="x-none"/>
        </w:rPr>
        <w:t xml:space="preserve">                 </w:t>
      </w:r>
      <w:r w:rsidRPr="000521BC">
        <w:rPr>
          <w:rFonts w:ascii="Times New Roman" w:eastAsia="Times New Roman" w:hAnsi="Times New Roman" w:cs="Times New Roman"/>
          <w:sz w:val="18"/>
          <w:szCs w:val="18"/>
          <w:lang w:val="x-none" w:eastAsia="x-none"/>
        </w:rPr>
        <w:t xml:space="preserve">  (указать адрес (местоположение) земельного участка) </w:t>
      </w:r>
    </w:p>
    <w:p w:rsidR="004A453E" w:rsidRPr="000521BC" w:rsidRDefault="004A453E" w:rsidP="004A453E">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val="x-none" w:eastAsia="x-none"/>
        </w:rPr>
        <w:t>с разрешенным использованием  _____________________</w:t>
      </w:r>
      <w:r w:rsidRPr="000521BC">
        <w:rPr>
          <w:rFonts w:ascii="Times New Roman" w:eastAsia="Times New Roman" w:hAnsi="Times New Roman" w:cs="Times New Roman"/>
          <w:sz w:val="28"/>
          <w:szCs w:val="28"/>
          <w:lang w:eastAsia="x-none"/>
        </w:rPr>
        <w:t>_______________________</w:t>
      </w:r>
    </w:p>
    <w:p w:rsidR="004A453E" w:rsidRPr="000521BC" w:rsidRDefault="004A453E" w:rsidP="004A453E">
      <w:pPr>
        <w:spacing w:after="0" w:line="240" w:lineRule="auto"/>
        <w:jc w:val="right"/>
        <w:rPr>
          <w:rFonts w:ascii="Times New Roman" w:eastAsia="Times New Roman" w:hAnsi="Times New Roman" w:cs="Times New Roman"/>
          <w:sz w:val="18"/>
          <w:szCs w:val="18"/>
          <w:lang w:val="x-none" w:eastAsia="x-none"/>
        </w:rPr>
      </w:pPr>
      <w:r w:rsidRPr="000521BC">
        <w:rPr>
          <w:rFonts w:ascii="Times New Roman" w:eastAsia="Times New Roman" w:hAnsi="Times New Roman" w:cs="Times New Roman"/>
          <w:sz w:val="28"/>
          <w:szCs w:val="28"/>
          <w:lang w:val="x-none" w:eastAsia="x-none"/>
        </w:rPr>
        <w:t xml:space="preserve">                                </w:t>
      </w:r>
      <w:r w:rsidRPr="000521BC">
        <w:rPr>
          <w:rFonts w:ascii="Times New Roman" w:eastAsia="Times New Roman" w:hAnsi="Times New Roman" w:cs="Times New Roman"/>
          <w:sz w:val="18"/>
          <w:szCs w:val="18"/>
          <w:lang w:val="x-none" w:eastAsia="x-none"/>
        </w:rPr>
        <w:t xml:space="preserve">(цель использования испрашиваемого земельного участка) </w:t>
      </w:r>
    </w:p>
    <w:p w:rsidR="004A453E" w:rsidRPr="000521BC" w:rsidRDefault="004A453E" w:rsidP="004A453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A453E" w:rsidRPr="000521BC" w:rsidRDefault="004A453E" w:rsidP="004A453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A453E" w:rsidRPr="000521BC" w:rsidRDefault="004A453E" w:rsidP="004A453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A453E" w:rsidRPr="000521BC" w:rsidRDefault="004A453E" w:rsidP="004A453E">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“___” ___________ 20__ г.</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28"/>
          <w:szCs w:val="28"/>
          <w:lang w:val="x-none" w:eastAsia="x-none"/>
        </w:rPr>
        <w:t>______________            __________________</w:t>
      </w:r>
    </w:p>
    <w:p w:rsidR="004A453E" w:rsidRPr="000521BC" w:rsidRDefault="004A453E" w:rsidP="004A453E">
      <w:pPr>
        <w:spacing w:after="0" w:line="240" w:lineRule="auto"/>
        <w:jc w:val="both"/>
        <w:rPr>
          <w:rFonts w:ascii="Times New Roman" w:eastAsia="Times New Roman" w:hAnsi="Times New Roman" w:cs="Times New Roman"/>
          <w:sz w:val="18"/>
          <w:szCs w:val="18"/>
          <w:lang w:val="x-none" w:eastAsia="x-none"/>
        </w:rPr>
      </w:pPr>
      <w:r w:rsidRPr="000521BC">
        <w:rPr>
          <w:rFonts w:ascii="Times New Roman" w:eastAsia="Times New Roman" w:hAnsi="Times New Roman" w:cs="Times New Roman"/>
          <w:sz w:val="18"/>
          <w:szCs w:val="18"/>
          <w:lang w:val="x-none" w:eastAsia="x-none"/>
        </w:rPr>
        <w:t xml:space="preserve">     (дата подачи заявления)</w:t>
      </w:r>
      <w:r w:rsidRPr="000521BC">
        <w:rPr>
          <w:rFonts w:ascii="Times New Roman" w:eastAsia="Times New Roman" w:hAnsi="Times New Roman" w:cs="Times New Roman"/>
          <w:sz w:val="18"/>
          <w:szCs w:val="18"/>
          <w:lang w:val="x-none" w:eastAsia="x-none"/>
        </w:rPr>
        <w:tab/>
      </w:r>
      <w:r w:rsidRPr="000521BC">
        <w:rPr>
          <w:rFonts w:ascii="Times New Roman" w:eastAsia="Times New Roman" w:hAnsi="Times New Roman" w:cs="Times New Roman"/>
          <w:sz w:val="18"/>
          <w:szCs w:val="18"/>
          <w:lang w:val="x-none" w:eastAsia="x-none"/>
        </w:rPr>
        <w:tab/>
      </w:r>
      <w:r w:rsidRPr="000521BC">
        <w:rPr>
          <w:rFonts w:ascii="Times New Roman" w:eastAsia="Times New Roman" w:hAnsi="Times New Roman" w:cs="Times New Roman"/>
          <w:sz w:val="18"/>
          <w:szCs w:val="18"/>
          <w:lang w:val="x-none" w:eastAsia="x-none"/>
        </w:rPr>
        <w:tab/>
        <w:t xml:space="preserve">                                 (подпись)</w:t>
      </w:r>
      <w:r w:rsidRPr="000521BC">
        <w:rPr>
          <w:rFonts w:ascii="Times New Roman" w:eastAsia="Times New Roman" w:hAnsi="Times New Roman" w:cs="Times New Roman"/>
          <w:sz w:val="18"/>
          <w:szCs w:val="18"/>
          <w:lang w:val="x-none" w:eastAsia="x-none"/>
        </w:rPr>
        <w:tab/>
        <w:t xml:space="preserve">                       (расшифровка подписи) </w:t>
      </w:r>
    </w:p>
    <w:p w:rsidR="004A453E" w:rsidRPr="000521BC" w:rsidRDefault="004A453E" w:rsidP="004A453E">
      <w:pPr>
        <w:spacing w:after="0" w:line="240" w:lineRule="auto"/>
        <w:jc w:val="both"/>
        <w:rPr>
          <w:rFonts w:ascii="Times New Roman" w:eastAsia="Times New Roman" w:hAnsi="Times New Roman" w:cs="Times New Roman"/>
          <w:sz w:val="28"/>
          <w:szCs w:val="28"/>
          <w:lang w:eastAsia="x-none"/>
        </w:rPr>
      </w:pPr>
    </w:p>
    <w:p w:rsidR="004A453E" w:rsidRPr="000521BC" w:rsidRDefault="004A453E" w:rsidP="004A453E">
      <w:pPr>
        <w:spacing w:after="0" w:line="240" w:lineRule="auto"/>
        <w:jc w:val="both"/>
        <w:rPr>
          <w:rFonts w:ascii="Times New Roman" w:eastAsia="Times New Roman" w:hAnsi="Times New Roman" w:cs="Times New Roman"/>
          <w:sz w:val="28"/>
          <w:szCs w:val="28"/>
          <w:lang w:eastAsia="x-none"/>
        </w:rPr>
      </w:pPr>
    </w:p>
    <w:p w:rsidR="004A453E" w:rsidRPr="000521BC" w:rsidRDefault="004A453E" w:rsidP="004A453E">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0521BC">
        <w:rPr>
          <w:rFonts w:ascii="Times New Roman" w:eastAsia="Times New Roman" w:hAnsi="Times New Roman" w:cs="Times New Roman"/>
          <w:sz w:val="28"/>
          <w:szCs w:val="28"/>
          <w:lang w:val="x-none" w:eastAsia="x-none"/>
        </w:rPr>
        <w:t xml:space="preserve">.                   </w:t>
      </w:r>
    </w:p>
    <w:p w:rsidR="004A453E" w:rsidRPr="000521BC" w:rsidRDefault="004A453E" w:rsidP="004A453E">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 xml:space="preserve">         </w:t>
      </w:r>
    </w:p>
    <w:p w:rsidR="004A453E" w:rsidRPr="000521BC" w:rsidRDefault="004A453E" w:rsidP="004A453E">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 xml:space="preserve">     </w:t>
      </w:r>
      <w:r w:rsidRPr="000521BC">
        <w:rPr>
          <w:rFonts w:ascii="Times New Roman" w:eastAsia="Times New Roman" w:hAnsi="Times New Roman" w:cs="Times New Roman"/>
          <w:sz w:val="28"/>
          <w:szCs w:val="28"/>
          <w:lang w:val="x-none"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val="x-none" w:eastAsia="x-none"/>
        </w:rPr>
        <w:t xml:space="preserve"> </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28"/>
          <w:szCs w:val="28"/>
          <w:lang w:val="x-none" w:eastAsia="x-none"/>
        </w:rPr>
        <w:t>_________________</w:t>
      </w:r>
    </w:p>
    <w:p w:rsidR="00C80A40" w:rsidRPr="004A453E" w:rsidRDefault="004A453E" w:rsidP="00A64510">
      <w:pPr>
        <w:spacing w:after="0" w:line="240" w:lineRule="auto"/>
        <w:jc w:val="both"/>
        <w:rPr>
          <w:rFonts w:ascii="Times New Roman" w:hAnsi="Times New Roman" w:cs="Times New Roman"/>
          <w:sz w:val="28"/>
          <w:szCs w:val="28"/>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 xml:space="preserve">           </w:t>
      </w:r>
      <w:r w:rsidRPr="000521BC">
        <w:rPr>
          <w:rFonts w:ascii="Times New Roman" w:eastAsia="Times New Roman" w:hAnsi="Times New Roman" w:cs="Times New Roman"/>
          <w:sz w:val="18"/>
          <w:szCs w:val="18"/>
          <w:lang w:val="x-none" w:eastAsia="x-none"/>
        </w:rPr>
        <w:t xml:space="preserve">  (подпись)</w:t>
      </w:r>
      <w:bookmarkStart w:id="43" w:name="_GoBack"/>
      <w:bookmarkEnd w:id="43"/>
    </w:p>
    <w:sectPr w:rsidR="00C80A40" w:rsidRPr="004A453E" w:rsidSect="000C5EE9">
      <w:headerReference w:type="even" r:id="rId30"/>
      <w:headerReference w:type="default" r:id="rId31"/>
      <w:footerReference w:type="even" r:id="rId32"/>
      <w:footerReference w:type="default" r:id="rId33"/>
      <w:pgSz w:w="11906" w:h="16838"/>
      <w:pgMar w:top="90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C1" w:rsidRDefault="007464C1">
      <w:pPr>
        <w:spacing w:after="0" w:line="240" w:lineRule="auto"/>
      </w:pPr>
      <w:r>
        <w:separator/>
      </w:r>
    </w:p>
  </w:endnote>
  <w:endnote w:type="continuationSeparator" w:id="0">
    <w:p w:rsidR="007464C1" w:rsidRDefault="0074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E9" w:rsidRDefault="000C5EE9" w:rsidP="000C5EE9">
    <w:pPr>
      <w:pStyle w:val="ad"/>
      <w:framePr w:wrap="around" w:vAnchor="text" w:hAnchor="margin" w:y="1"/>
      <w:rPr>
        <w:rStyle w:val="afa"/>
      </w:rPr>
    </w:pPr>
    <w:r>
      <w:rPr>
        <w:rStyle w:val="afa"/>
      </w:rPr>
      <w:fldChar w:fldCharType="begin"/>
    </w:r>
    <w:r>
      <w:rPr>
        <w:rStyle w:val="afa"/>
      </w:rPr>
      <w:instrText xml:space="preserve">PAGE  </w:instrText>
    </w:r>
    <w:r>
      <w:rPr>
        <w:rStyle w:val="afa"/>
      </w:rPr>
      <w:fldChar w:fldCharType="end"/>
    </w:r>
  </w:p>
  <w:p w:rsidR="000C5EE9" w:rsidRDefault="000C5EE9" w:rsidP="000C5EE9">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E9" w:rsidRDefault="000C5EE9" w:rsidP="000C5EE9">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C1" w:rsidRDefault="007464C1">
      <w:pPr>
        <w:spacing w:after="0" w:line="240" w:lineRule="auto"/>
      </w:pPr>
      <w:r>
        <w:separator/>
      </w:r>
    </w:p>
  </w:footnote>
  <w:footnote w:type="continuationSeparator" w:id="0">
    <w:p w:rsidR="007464C1" w:rsidRDefault="00746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E9" w:rsidRDefault="000C5EE9" w:rsidP="000C5EE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C5EE9" w:rsidRDefault="000C5E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E9" w:rsidRDefault="000C5EE9" w:rsidP="000C5EE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64510">
      <w:rPr>
        <w:rStyle w:val="afa"/>
        <w:noProof/>
      </w:rPr>
      <w:t>31</w:t>
    </w:r>
    <w:r>
      <w:rPr>
        <w:rStyle w:val="afa"/>
      </w:rPr>
      <w:fldChar w:fldCharType="end"/>
    </w:r>
  </w:p>
  <w:p w:rsidR="000C5EE9" w:rsidRDefault="000C5E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B2145"/>
    <w:multiLevelType w:val="multilevel"/>
    <w:tmpl w:val="16CE64DE"/>
    <w:lvl w:ilvl="0">
      <w:start w:val="87"/>
      <w:numFmt w:val="decimal"/>
      <w:lvlText w:val="%1."/>
      <w:lvlJc w:val="left"/>
      <w:pPr>
        <w:tabs>
          <w:tab w:val="num" w:pos="555"/>
        </w:tabs>
        <w:ind w:left="555" w:hanging="555"/>
      </w:pPr>
      <w:rPr>
        <w:rFonts w:hint="default"/>
      </w:rPr>
    </w:lvl>
    <w:lvl w:ilvl="1">
      <w:start w:val="1"/>
      <w:numFmt w:val="decimal"/>
      <w:lvlText w:val="%1.%2."/>
      <w:lvlJc w:val="left"/>
      <w:pPr>
        <w:tabs>
          <w:tab w:val="num" w:pos="2190"/>
        </w:tabs>
        <w:ind w:left="2190" w:hanging="720"/>
      </w:pPr>
      <w:rPr>
        <w:rFonts w:hint="default"/>
      </w:rPr>
    </w:lvl>
    <w:lvl w:ilvl="2">
      <w:start w:val="1"/>
      <w:numFmt w:val="decimal"/>
      <w:lvlText w:val="%1.%2.%3."/>
      <w:lvlJc w:val="left"/>
      <w:pPr>
        <w:tabs>
          <w:tab w:val="num" w:pos="3660"/>
        </w:tabs>
        <w:ind w:left="3660" w:hanging="72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260"/>
        </w:tabs>
        <w:ind w:left="10260" w:hanging="144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1F4C4E71"/>
    <w:multiLevelType w:val="multilevel"/>
    <w:tmpl w:val="C0CE4A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7D6556"/>
    <w:multiLevelType w:val="hybridMultilevel"/>
    <w:tmpl w:val="5ECE816C"/>
    <w:lvl w:ilvl="0" w:tplc="0419000F">
      <w:start w:val="9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1">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0089A"/>
    <w:multiLevelType w:val="hybridMultilevel"/>
    <w:tmpl w:val="E6DE6AEC"/>
    <w:lvl w:ilvl="0" w:tplc="5F5E23C8">
      <w:start w:val="93"/>
      <w:numFmt w:val="decimal"/>
      <w:lvlText w:val="%1."/>
      <w:lvlJc w:val="left"/>
      <w:pPr>
        <w:tabs>
          <w:tab w:val="num" w:pos="1440"/>
        </w:tabs>
        <w:ind w:left="1440" w:hanging="360"/>
      </w:pPr>
      <w:rPr>
        <w:rFonts w:hint="default"/>
        <w:lang w:val="ru-RU"/>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A073861"/>
    <w:multiLevelType w:val="hybridMultilevel"/>
    <w:tmpl w:val="5A68C4B2"/>
    <w:lvl w:ilvl="0" w:tplc="3D78A3CC">
      <w:start w:val="9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3">
    <w:nsid w:val="5A5E2134"/>
    <w:multiLevelType w:val="hybridMultilevel"/>
    <w:tmpl w:val="684A57D2"/>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B190A29"/>
    <w:multiLevelType w:val="multilevel"/>
    <w:tmpl w:val="C0CE4A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9">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86044C4"/>
    <w:multiLevelType w:val="hybridMultilevel"/>
    <w:tmpl w:val="E1AC3C7A"/>
    <w:lvl w:ilvl="0" w:tplc="1F567F94">
      <w:start w:val="8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5"/>
  </w:num>
  <w:num w:numId="3">
    <w:abstractNumId w:val="21"/>
  </w:num>
  <w:num w:numId="4">
    <w:abstractNumId w:val="39"/>
  </w:num>
  <w:num w:numId="5">
    <w:abstractNumId w:val="20"/>
  </w:num>
  <w:num w:numId="6">
    <w:abstractNumId w:val="43"/>
  </w:num>
  <w:num w:numId="7">
    <w:abstractNumId w:val="42"/>
  </w:num>
  <w:num w:numId="8">
    <w:abstractNumId w:val="1"/>
  </w:num>
  <w:num w:numId="9">
    <w:abstractNumId w:val="47"/>
  </w:num>
  <w:num w:numId="10">
    <w:abstractNumId w:val="15"/>
  </w:num>
  <w:num w:numId="11">
    <w:abstractNumId w:val="44"/>
  </w:num>
  <w:num w:numId="12">
    <w:abstractNumId w:val="24"/>
  </w:num>
  <w:num w:numId="13">
    <w:abstractNumId w:val="37"/>
  </w:num>
  <w:num w:numId="14">
    <w:abstractNumId w:val="8"/>
  </w:num>
  <w:num w:numId="15">
    <w:abstractNumId w:val="45"/>
  </w:num>
  <w:num w:numId="16">
    <w:abstractNumId w:val="40"/>
  </w:num>
  <w:num w:numId="17">
    <w:abstractNumId w:val="3"/>
  </w:num>
  <w:num w:numId="18">
    <w:abstractNumId w:val="38"/>
  </w:num>
  <w:num w:numId="19">
    <w:abstractNumId w:val="30"/>
  </w:num>
  <w:num w:numId="20">
    <w:abstractNumId w:val="4"/>
  </w:num>
  <w:num w:numId="21">
    <w:abstractNumId w:val="7"/>
  </w:num>
  <w:num w:numId="22">
    <w:abstractNumId w:val="16"/>
  </w:num>
  <w:num w:numId="23">
    <w:abstractNumId w:val="26"/>
  </w:num>
  <w:num w:numId="24">
    <w:abstractNumId w:val="41"/>
  </w:num>
  <w:num w:numId="25">
    <w:abstractNumId w:val="12"/>
  </w:num>
  <w:num w:numId="26">
    <w:abstractNumId w:val="29"/>
  </w:num>
  <w:num w:numId="27">
    <w:abstractNumId w:val="32"/>
  </w:num>
  <w:num w:numId="28">
    <w:abstractNumId w:val="34"/>
  </w:num>
  <w:num w:numId="29">
    <w:abstractNumId w:val="25"/>
  </w:num>
  <w:num w:numId="30">
    <w:abstractNumId w:val="2"/>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49"/>
  </w:num>
  <w:num w:numId="35">
    <w:abstractNumId w:val="9"/>
  </w:num>
  <w:num w:numId="36">
    <w:abstractNumId w:val="22"/>
  </w:num>
  <w:num w:numId="37">
    <w:abstractNumId w:val="46"/>
  </w:num>
  <w:num w:numId="38">
    <w:abstractNumId w:val="36"/>
  </w:num>
  <w:num w:numId="39">
    <w:abstractNumId w:val="31"/>
  </w:num>
  <w:num w:numId="40">
    <w:abstractNumId w:val="35"/>
  </w:num>
  <w:num w:numId="41">
    <w:abstractNumId w:val="14"/>
  </w:num>
  <w:num w:numId="42">
    <w:abstractNumId w:val="10"/>
  </w:num>
  <w:num w:numId="43">
    <w:abstractNumId w:val="6"/>
  </w:num>
  <w:num w:numId="44">
    <w:abstractNumId w:val="19"/>
  </w:num>
  <w:num w:numId="45">
    <w:abstractNumId w:val="17"/>
  </w:num>
  <w:num w:numId="46">
    <w:abstractNumId w:val="33"/>
  </w:num>
  <w:num w:numId="47">
    <w:abstractNumId w:val="18"/>
  </w:num>
  <w:num w:numId="48">
    <w:abstractNumId w:val="28"/>
  </w:num>
  <w:num w:numId="49">
    <w:abstractNumId w:val="2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6"/>
    <w:rsid w:val="000C5EE9"/>
    <w:rsid w:val="002C4548"/>
    <w:rsid w:val="00417F51"/>
    <w:rsid w:val="004A453E"/>
    <w:rsid w:val="004B3BF6"/>
    <w:rsid w:val="005C4CB9"/>
    <w:rsid w:val="007464C1"/>
    <w:rsid w:val="0088252B"/>
    <w:rsid w:val="00A64510"/>
    <w:rsid w:val="00B646DF"/>
    <w:rsid w:val="00BF686B"/>
    <w:rsid w:val="00C42321"/>
    <w:rsid w:val="00C80A40"/>
    <w:rsid w:val="00D77CC5"/>
    <w:rsid w:val="00DF42D9"/>
    <w:rsid w:val="00E745E7"/>
    <w:rsid w:val="00FE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53E"/>
  </w:style>
  <w:style w:type="paragraph" w:styleId="1">
    <w:name w:val="heading 1"/>
    <w:basedOn w:val="a0"/>
    <w:next w:val="a0"/>
    <w:link w:val="10"/>
    <w:qFormat/>
    <w:rsid w:val="004A453E"/>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4A453E"/>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4A453E"/>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4A453E"/>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4A453E"/>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4A453E"/>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53E"/>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4A453E"/>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4A453E"/>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4A453E"/>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4A453E"/>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4A453E"/>
    <w:rPr>
      <w:rFonts w:ascii="Times New Roman" w:eastAsia="Times New Roman" w:hAnsi="Times New Roman" w:cs="Times New Roman"/>
      <w:b/>
      <w:bCs/>
      <w:lang w:val="en-US" w:eastAsia="x-none"/>
    </w:rPr>
  </w:style>
  <w:style w:type="numbering" w:customStyle="1" w:styleId="11">
    <w:name w:val="Нет списка1"/>
    <w:next w:val="a3"/>
    <w:semiHidden/>
    <w:rsid w:val="004A453E"/>
  </w:style>
  <w:style w:type="paragraph" w:customStyle="1" w:styleId="ConsPlusNormal">
    <w:name w:val="ConsPlusNormal"/>
    <w:link w:val="ConsPlusNormal0"/>
    <w:rsid w:val="004A4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453E"/>
    <w:rPr>
      <w:rFonts w:ascii="Arial" w:eastAsia="Times New Roman" w:hAnsi="Arial" w:cs="Arial"/>
      <w:sz w:val="20"/>
      <w:szCs w:val="20"/>
      <w:lang w:eastAsia="ru-RU"/>
    </w:rPr>
  </w:style>
  <w:style w:type="paragraph" w:styleId="a4">
    <w:name w:val="Normal (Web)"/>
    <w:basedOn w:val="a0"/>
    <w:link w:val="a5"/>
    <w:rsid w:val="004A453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4A453E"/>
    <w:rPr>
      <w:rFonts w:ascii="Times New Roman" w:eastAsia="Times New Roman" w:hAnsi="Times New Roman" w:cs="Times New Roman"/>
      <w:sz w:val="24"/>
      <w:szCs w:val="24"/>
      <w:lang w:val="x-none" w:eastAsia="x-none"/>
    </w:rPr>
  </w:style>
  <w:style w:type="paragraph" w:styleId="a6">
    <w:name w:val="header"/>
    <w:basedOn w:val="a0"/>
    <w:link w:val="a7"/>
    <w:rsid w:val="004A45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4A453E"/>
    <w:rPr>
      <w:rFonts w:ascii="Times New Roman" w:eastAsia="Times New Roman" w:hAnsi="Times New Roman" w:cs="Times New Roman"/>
      <w:sz w:val="24"/>
      <w:szCs w:val="24"/>
      <w:lang w:eastAsia="ru-RU"/>
    </w:rPr>
  </w:style>
  <w:style w:type="character" w:styleId="a8">
    <w:name w:val="Hyperlink"/>
    <w:unhideWhenUsed/>
    <w:rsid w:val="004A453E"/>
    <w:rPr>
      <w:color w:val="0000FF"/>
      <w:u w:val="single"/>
    </w:rPr>
  </w:style>
  <w:style w:type="character" w:customStyle="1" w:styleId="12">
    <w:name w:val="Стиль1 Знак"/>
    <w:link w:val="13"/>
    <w:locked/>
    <w:rsid w:val="004A453E"/>
    <w:rPr>
      <w:spacing w:val="20"/>
    </w:rPr>
  </w:style>
  <w:style w:type="paragraph" w:customStyle="1" w:styleId="13">
    <w:name w:val="Стиль1"/>
    <w:basedOn w:val="a0"/>
    <w:link w:val="12"/>
    <w:qFormat/>
    <w:rsid w:val="004A453E"/>
    <w:pPr>
      <w:widowControl w:val="0"/>
      <w:autoSpaceDE w:val="0"/>
      <w:autoSpaceDN w:val="0"/>
      <w:adjustRightInd w:val="0"/>
      <w:spacing w:after="0" w:line="240" w:lineRule="auto"/>
      <w:jc w:val="center"/>
    </w:pPr>
    <w:rPr>
      <w:spacing w:val="20"/>
    </w:rPr>
  </w:style>
  <w:style w:type="paragraph" w:styleId="a9">
    <w:name w:val="Body Text Indent"/>
    <w:basedOn w:val="a0"/>
    <w:link w:val="aa"/>
    <w:unhideWhenUsed/>
    <w:rsid w:val="004A453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1"/>
    <w:link w:val="a9"/>
    <w:rsid w:val="004A453E"/>
    <w:rPr>
      <w:rFonts w:ascii="Times New Roman" w:eastAsia="Times New Roman" w:hAnsi="Times New Roman" w:cs="Times New Roman"/>
      <w:sz w:val="24"/>
      <w:szCs w:val="24"/>
      <w:lang w:val="x-none" w:eastAsia="x-none"/>
    </w:rPr>
  </w:style>
  <w:style w:type="paragraph" w:styleId="21">
    <w:name w:val="Body Text Indent 2"/>
    <w:basedOn w:val="a0"/>
    <w:link w:val="22"/>
    <w:unhideWhenUsed/>
    <w:rsid w:val="004A453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4A453E"/>
    <w:rPr>
      <w:rFonts w:ascii="Times New Roman" w:eastAsia="Times New Roman" w:hAnsi="Times New Roman" w:cs="Times New Roman"/>
      <w:sz w:val="24"/>
      <w:szCs w:val="24"/>
      <w:lang w:val="x-none" w:eastAsia="x-none"/>
    </w:rPr>
  </w:style>
  <w:style w:type="character" w:customStyle="1" w:styleId="ab">
    <w:name w:val="Схема документа Знак"/>
    <w:link w:val="ac"/>
    <w:semiHidden/>
    <w:rsid w:val="004A453E"/>
    <w:rPr>
      <w:rFonts w:ascii="Tahoma" w:hAnsi="Tahoma"/>
      <w:shd w:val="clear" w:color="auto" w:fill="000080"/>
      <w:lang w:val="en-US"/>
    </w:rPr>
  </w:style>
  <w:style w:type="paragraph" w:styleId="ac">
    <w:name w:val="Document Map"/>
    <w:basedOn w:val="a0"/>
    <w:link w:val="ab"/>
    <w:semiHidden/>
    <w:rsid w:val="004A453E"/>
    <w:pPr>
      <w:shd w:val="clear" w:color="auto" w:fill="000080"/>
      <w:spacing w:after="0" w:line="240" w:lineRule="auto"/>
    </w:pPr>
    <w:rPr>
      <w:rFonts w:ascii="Tahoma" w:hAnsi="Tahoma"/>
      <w:shd w:val="clear" w:color="auto" w:fill="000080"/>
      <w:lang w:val="en-US"/>
    </w:rPr>
  </w:style>
  <w:style w:type="character" w:customStyle="1" w:styleId="14">
    <w:name w:val="Схема документа Знак1"/>
    <w:basedOn w:val="a1"/>
    <w:uiPriority w:val="99"/>
    <w:semiHidden/>
    <w:rsid w:val="004A453E"/>
    <w:rPr>
      <w:rFonts w:ascii="Tahoma" w:hAnsi="Tahoma" w:cs="Tahoma"/>
      <w:sz w:val="16"/>
      <w:szCs w:val="16"/>
    </w:rPr>
  </w:style>
  <w:style w:type="paragraph" w:styleId="ad">
    <w:name w:val="footer"/>
    <w:basedOn w:val="a0"/>
    <w:link w:val="ae"/>
    <w:rsid w:val="004A453E"/>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e">
    <w:name w:val="Нижний колонтитул Знак"/>
    <w:basedOn w:val="a1"/>
    <w:link w:val="ad"/>
    <w:rsid w:val="004A453E"/>
    <w:rPr>
      <w:rFonts w:ascii="Century" w:eastAsia="Times New Roman" w:hAnsi="Century" w:cs="Times New Roman"/>
      <w:sz w:val="20"/>
      <w:szCs w:val="20"/>
      <w:lang w:val="en-US" w:eastAsia="x-none"/>
    </w:rPr>
  </w:style>
  <w:style w:type="paragraph" w:styleId="af">
    <w:name w:val="Title"/>
    <w:basedOn w:val="a0"/>
    <w:link w:val="af0"/>
    <w:qFormat/>
    <w:rsid w:val="004A453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af"/>
    <w:rsid w:val="004A453E"/>
    <w:rPr>
      <w:rFonts w:ascii="Times New Roman" w:eastAsia="Times New Roman" w:hAnsi="Times New Roman" w:cs="Times New Roman"/>
      <w:b/>
      <w:sz w:val="28"/>
      <w:szCs w:val="20"/>
      <w:lang w:val="x-none" w:eastAsia="x-none"/>
    </w:rPr>
  </w:style>
  <w:style w:type="paragraph" w:styleId="af1">
    <w:name w:val="Body Text"/>
    <w:basedOn w:val="a0"/>
    <w:link w:val="af2"/>
    <w:rsid w:val="004A453E"/>
    <w:pPr>
      <w:spacing w:after="0" w:line="240" w:lineRule="auto"/>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1"/>
    <w:link w:val="af1"/>
    <w:rsid w:val="004A453E"/>
    <w:rPr>
      <w:rFonts w:ascii="Times New Roman" w:eastAsia="Times New Roman" w:hAnsi="Times New Roman" w:cs="Times New Roman"/>
      <w:sz w:val="24"/>
      <w:szCs w:val="24"/>
      <w:lang w:val="x-none" w:eastAsia="x-none"/>
    </w:rPr>
  </w:style>
  <w:style w:type="paragraph" w:styleId="31">
    <w:name w:val="Body Text 3"/>
    <w:basedOn w:val="a0"/>
    <w:link w:val="32"/>
    <w:rsid w:val="004A453E"/>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4A453E"/>
    <w:rPr>
      <w:rFonts w:ascii="Century" w:eastAsia="Times New Roman" w:hAnsi="Century" w:cs="Times New Roman"/>
      <w:sz w:val="16"/>
      <w:szCs w:val="16"/>
      <w:lang w:val="en-US" w:eastAsia="x-none"/>
    </w:rPr>
  </w:style>
  <w:style w:type="character" w:customStyle="1" w:styleId="af3">
    <w:name w:val="Гипертекстовая ссылка"/>
    <w:rsid w:val="004A453E"/>
    <w:rPr>
      <w:b/>
      <w:color w:val="008000"/>
    </w:rPr>
  </w:style>
  <w:style w:type="paragraph" w:styleId="a">
    <w:name w:val="List Bullet"/>
    <w:basedOn w:val="a0"/>
    <w:autoRedefine/>
    <w:rsid w:val="004A453E"/>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semiHidden/>
    <w:unhideWhenUsed/>
    <w:rsid w:val="004A453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semiHidden/>
    <w:rsid w:val="004A453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unhideWhenUsed/>
    <w:rsid w:val="004A453E"/>
    <w:rPr>
      <w:b/>
      <w:bCs/>
      <w:lang w:val="x-none" w:eastAsia="x-none"/>
    </w:rPr>
  </w:style>
  <w:style w:type="character" w:customStyle="1" w:styleId="af7">
    <w:name w:val="Тема примечания Знак"/>
    <w:basedOn w:val="af5"/>
    <w:link w:val="af6"/>
    <w:semiHidden/>
    <w:rsid w:val="004A453E"/>
    <w:rPr>
      <w:rFonts w:ascii="Times New Roman" w:eastAsia="Times New Roman" w:hAnsi="Times New Roman" w:cs="Times New Roman"/>
      <w:b/>
      <w:bCs/>
      <w:sz w:val="20"/>
      <w:szCs w:val="20"/>
      <w:lang w:val="x-none" w:eastAsia="x-none"/>
    </w:rPr>
  </w:style>
  <w:style w:type="paragraph" w:customStyle="1" w:styleId="af8">
    <w:name w:val="Прижатый влево"/>
    <w:basedOn w:val="a0"/>
    <w:next w:val="a0"/>
    <w:rsid w:val="004A453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0"/>
    <w:rsid w:val="004A453E"/>
    <w:pPr>
      <w:ind w:left="720"/>
      <w:contextualSpacing/>
    </w:pPr>
    <w:rPr>
      <w:rFonts w:ascii="Calibri" w:eastAsia="Times New Roman" w:hAnsi="Calibri" w:cs="Times New Roman"/>
      <w:lang w:eastAsia="ru-RU"/>
    </w:rPr>
  </w:style>
  <w:style w:type="paragraph" w:customStyle="1" w:styleId="Default">
    <w:name w:val="Default"/>
    <w:rsid w:val="004A45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17"/>
    <w:rsid w:val="004A453E"/>
    <w:rPr>
      <w:sz w:val="27"/>
      <w:szCs w:val="27"/>
      <w:shd w:val="clear" w:color="auto" w:fill="FFFFFF"/>
    </w:rPr>
  </w:style>
  <w:style w:type="paragraph" w:customStyle="1" w:styleId="17">
    <w:name w:val="Основной текст17"/>
    <w:basedOn w:val="a0"/>
    <w:link w:val="af9"/>
    <w:rsid w:val="004A453E"/>
    <w:pPr>
      <w:shd w:val="clear" w:color="auto" w:fill="FFFFFF"/>
      <w:spacing w:before="480" w:after="0" w:line="322" w:lineRule="exact"/>
      <w:jc w:val="both"/>
    </w:pPr>
    <w:rPr>
      <w:sz w:val="27"/>
      <w:szCs w:val="27"/>
    </w:rPr>
  </w:style>
  <w:style w:type="character" w:styleId="afa">
    <w:name w:val="page number"/>
    <w:basedOn w:val="a1"/>
    <w:rsid w:val="004A453E"/>
  </w:style>
  <w:style w:type="paragraph" w:customStyle="1" w:styleId="ConsPlusNonformat">
    <w:name w:val="ConsPlusNonformat"/>
    <w:rsid w:val="004A453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2"/>
    <w:rsid w:val="004A45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rsid w:val="004A453E"/>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rsid w:val="004A45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53E"/>
  </w:style>
  <w:style w:type="paragraph" w:styleId="1">
    <w:name w:val="heading 1"/>
    <w:basedOn w:val="a0"/>
    <w:next w:val="a0"/>
    <w:link w:val="10"/>
    <w:qFormat/>
    <w:rsid w:val="004A453E"/>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4A453E"/>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4A453E"/>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4A453E"/>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4A453E"/>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4A453E"/>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53E"/>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4A453E"/>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4A453E"/>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4A453E"/>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4A453E"/>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4A453E"/>
    <w:rPr>
      <w:rFonts w:ascii="Times New Roman" w:eastAsia="Times New Roman" w:hAnsi="Times New Roman" w:cs="Times New Roman"/>
      <w:b/>
      <w:bCs/>
      <w:lang w:val="en-US" w:eastAsia="x-none"/>
    </w:rPr>
  </w:style>
  <w:style w:type="numbering" w:customStyle="1" w:styleId="11">
    <w:name w:val="Нет списка1"/>
    <w:next w:val="a3"/>
    <w:semiHidden/>
    <w:rsid w:val="004A453E"/>
  </w:style>
  <w:style w:type="paragraph" w:customStyle="1" w:styleId="ConsPlusNormal">
    <w:name w:val="ConsPlusNormal"/>
    <w:link w:val="ConsPlusNormal0"/>
    <w:rsid w:val="004A4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453E"/>
    <w:rPr>
      <w:rFonts w:ascii="Arial" w:eastAsia="Times New Roman" w:hAnsi="Arial" w:cs="Arial"/>
      <w:sz w:val="20"/>
      <w:szCs w:val="20"/>
      <w:lang w:eastAsia="ru-RU"/>
    </w:rPr>
  </w:style>
  <w:style w:type="paragraph" w:styleId="a4">
    <w:name w:val="Normal (Web)"/>
    <w:basedOn w:val="a0"/>
    <w:link w:val="a5"/>
    <w:rsid w:val="004A453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4A453E"/>
    <w:rPr>
      <w:rFonts w:ascii="Times New Roman" w:eastAsia="Times New Roman" w:hAnsi="Times New Roman" w:cs="Times New Roman"/>
      <w:sz w:val="24"/>
      <w:szCs w:val="24"/>
      <w:lang w:val="x-none" w:eastAsia="x-none"/>
    </w:rPr>
  </w:style>
  <w:style w:type="paragraph" w:styleId="a6">
    <w:name w:val="header"/>
    <w:basedOn w:val="a0"/>
    <w:link w:val="a7"/>
    <w:rsid w:val="004A45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4A453E"/>
    <w:rPr>
      <w:rFonts w:ascii="Times New Roman" w:eastAsia="Times New Roman" w:hAnsi="Times New Roman" w:cs="Times New Roman"/>
      <w:sz w:val="24"/>
      <w:szCs w:val="24"/>
      <w:lang w:eastAsia="ru-RU"/>
    </w:rPr>
  </w:style>
  <w:style w:type="character" w:styleId="a8">
    <w:name w:val="Hyperlink"/>
    <w:unhideWhenUsed/>
    <w:rsid w:val="004A453E"/>
    <w:rPr>
      <w:color w:val="0000FF"/>
      <w:u w:val="single"/>
    </w:rPr>
  </w:style>
  <w:style w:type="character" w:customStyle="1" w:styleId="12">
    <w:name w:val="Стиль1 Знак"/>
    <w:link w:val="13"/>
    <w:locked/>
    <w:rsid w:val="004A453E"/>
    <w:rPr>
      <w:spacing w:val="20"/>
    </w:rPr>
  </w:style>
  <w:style w:type="paragraph" w:customStyle="1" w:styleId="13">
    <w:name w:val="Стиль1"/>
    <w:basedOn w:val="a0"/>
    <w:link w:val="12"/>
    <w:qFormat/>
    <w:rsid w:val="004A453E"/>
    <w:pPr>
      <w:widowControl w:val="0"/>
      <w:autoSpaceDE w:val="0"/>
      <w:autoSpaceDN w:val="0"/>
      <w:adjustRightInd w:val="0"/>
      <w:spacing w:after="0" w:line="240" w:lineRule="auto"/>
      <w:jc w:val="center"/>
    </w:pPr>
    <w:rPr>
      <w:spacing w:val="20"/>
    </w:rPr>
  </w:style>
  <w:style w:type="paragraph" w:styleId="a9">
    <w:name w:val="Body Text Indent"/>
    <w:basedOn w:val="a0"/>
    <w:link w:val="aa"/>
    <w:unhideWhenUsed/>
    <w:rsid w:val="004A453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1"/>
    <w:link w:val="a9"/>
    <w:rsid w:val="004A453E"/>
    <w:rPr>
      <w:rFonts w:ascii="Times New Roman" w:eastAsia="Times New Roman" w:hAnsi="Times New Roman" w:cs="Times New Roman"/>
      <w:sz w:val="24"/>
      <w:szCs w:val="24"/>
      <w:lang w:val="x-none" w:eastAsia="x-none"/>
    </w:rPr>
  </w:style>
  <w:style w:type="paragraph" w:styleId="21">
    <w:name w:val="Body Text Indent 2"/>
    <w:basedOn w:val="a0"/>
    <w:link w:val="22"/>
    <w:unhideWhenUsed/>
    <w:rsid w:val="004A453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4A453E"/>
    <w:rPr>
      <w:rFonts w:ascii="Times New Roman" w:eastAsia="Times New Roman" w:hAnsi="Times New Roman" w:cs="Times New Roman"/>
      <w:sz w:val="24"/>
      <w:szCs w:val="24"/>
      <w:lang w:val="x-none" w:eastAsia="x-none"/>
    </w:rPr>
  </w:style>
  <w:style w:type="character" w:customStyle="1" w:styleId="ab">
    <w:name w:val="Схема документа Знак"/>
    <w:link w:val="ac"/>
    <w:semiHidden/>
    <w:rsid w:val="004A453E"/>
    <w:rPr>
      <w:rFonts w:ascii="Tahoma" w:hAnsi="Tahoma"/>
      <w:shd w:val="clear" w:color="auto" w:fill="000080"/>
      <w:lang w:val="en-US"/>
    </w:rPr>
  </w:style>
  <w:style w:type="paragraph" w:styleId="ac">
    <w:name w:val="Document Map"/>
    <w:basedOn w:val="a0"/>
    <w:link w:val="ab"/>
    <w:semiHidden/>
    <w:rsid w:val="004A453E"/>
    <w:pPr>
      <w:shd w:val="clear" w:color="auto" w:fill="000080"/>
      <w:spacing w:after="0" w:line="240" w:lineRule="auto"/>
    </w:pPr>
    <w:rPr>
      <w:rFonts w:ascii="Tahoma" w:hAnsi="Tahoma"/>
      <w:shd w:val="clear" w:color="auto" w:fill="000080"/>
      <w:lang w:val="en-US"/>
    </w:rPr>
  </w:style>
  <w:style w:type="character" w:customStyle="1" w:styleId="14">
    <w:name w:val="Схема документа Знак1"/>
    <w:basedOn w:val="a1"/>
    <w:uiPriority w:val="99"/>
    <w:semiHidden/>
    <w:rsid w:val="004A453E"/>
    <w:rPr>
      <w:rFonts w:ascii="Tahoma" w:hAnsi="Tahoma" w:cs="Tahoma"/>
      <w:sz w:val="16"/>
      <w:szCs w:val="16"/>
    </w:rPr>
  </w:style>
  <w:style w:type="paragraph" w:styleId="ad">
    <w:name w:val="footer"/>
    <w:basedOn w:val="a0"/>
    <w:link w:val="ae"/>
    <w:rsid w:val="004A453E"/>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e">
    <w:name w:val="Нижний колонтитул Знак"/>
    <w:basedOn w:val="a1"/>
    <w:link w:val="ad"/>
    <w:rsid w:val="004A453E"/>
    <w:rPr>
      <w:rFonts w:ascii="Century" w:eastAsia="Times New Roman" w:hAnsi="Century" w:cs="Times New Roman"/>
      <w:sz w:val="20"/>
      <w:szCs w:val="20"/>
      <w:lang w:val="en-US" w:eastAsia="x-none"/>
    </w:rPr>
  </w:style>
  <w:style w:type="paragraph" w:styleId="af">
    <w:name w:val="Title"/>
    <w:basedOn w:val="a0"/>
    <w:link w:val="af0"/>
    <w:qFormat/>
    <w:rsid w:val="004A453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af"/>
    <w:rsid w:val="004A453E"/>
    <w:rPr>
      <w:rFonts w:ascii="Times New Roman" w:eastAsia="Times New Roman" w:hAnsi="Times New Roman" w:cs="Times New Roman"/>
      <w:b/>
      <w:sz w:val="28"/>
      <w:szCs w:val="20"/>
      <w:lang w:val="x-none" w:eastAsia="x-none"/>
    </w:rPr>
  </w:style>
  <w:style w:type="paragraph" w:styleId="af1">
    <w:name w:val="Body Text"/>
    <w:basedOn w:val="a0"/>
    <w:link w:val="af2"/>
    <w:rsid w:val="004A453E"/>
    <w:pPr>
      <w:spacing w:after="0" w:line="240" w:lineRule="auto"/>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1"/>
    <w:link w:val="af1"/>
    <w:rsid w:val="004A453E"/>
    <w:rPr>
      <w:rFonts w:ascii="Times New Roman" w:eastAsia="Times New Roman" w:hAnsi="Times New Roman" w:cs="Times New Roman"/>
      <w:sz w:val="24"/>
      <w:szCs w:val="24"/>
      <w:lang w:val="x-none" w:eastAsia="x-none"/>
    </w:rPr>
  </w:style>
  <w:style w:type="paragraph" w:styleId="31">
    <w:name w:val="Body Text 3"/>
    <w:basedOn w:val="a0"/>
    <w:link w:val="32"/>
    <w:rsid w:val="004A453E"/>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4A453E"/>
    <w:rPr>
      <w:rFonts w:ascii="Century" w:eastAsia="Times New Roman" w:hAnsi="Century" w:cs="Times New Roman"/>
      <w:sz w:val="16"/>
      <w:szCs w:val="16"/>
      <w:lang w:val="en-US" w:eastAsia="x-none"/>
    </w:rPr>
  </w:style>
  <w:style w:type="character" w:customStyle="1" w:styleId="af3">
    <w:name w:val="Гипертекстовая ссылка"/>
    <w:rsid w:val="004A453E"/>
    <w:rPr>
      <w:b/>
      <w:color w:val="008000"/>
    </w:rPr>
  </w:style>
  <w:style w:type="paragraph" w:styleId="a">
    <w:name w:val="List Bullet"/>
    <w:basedOn w:val="a0"/>
    <w:autoRedefine/>
    <w:rsid w:val="004A453E"/>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semiHidden/>
    <w:unhideWhenUsed/>
    <w:rsid w:val="004A453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semiHidden/>
    <w:rsid w:val="004A453E"/>
    <w:rPr>
      <w:rFonts w:ascii="Times New Roman" w:eastAsia="Times New Roman" w:hAnsi="Times New Roman" w:cs="Times New Roman"/>
      <w:sz w:val="20"/>
      <w:szCs w:val="20"/>
      <w:lang w:eastAsia="ru-RU"/>
    </w:rPr>
  </w:style>
  <w:style w:type="paragraph" w:styleId="af6">
    <w:name w:val="annotation subject"/>
    <w:basedOn w:val="af4"/>
    <w:next w:val="af4"/>
    <w:link w:val="af7"/>
    <w:semiHidden/>
    <w:unhideWhenUsed/>
    <w:rsid w:val="004A453E"/>
    <w:rPr>
      <w:b/>
      <w:bCs/>
      <w:lang w:val="x-none" w:eastAsia="x-none"/>
    </w:rPr>
  </w:style>
  <w:style w:type="character" w:customStyle="1" w:styleId="af7">
    <w:name w:val="Тема примечания Знак"/>
    <w:basedOn w:val="af5"/>
    <w:link w:val="af6"/>
    <w:semiHidden/>
    <w:rsid w:val="004A453E"/>
    <w:rPr>
      <w:rFonts w:ascii="Times New Roman" w:eastAsia="Times New Roman" w:hAnsi="Times New Roman" w:cs="Times New Roman"/>
      <w:b/>
      <w:bCs/>
      <w:sz w:val="20"/>
      <w:szCs w:val="20"/>
      <w:lang w:val="x-none" w:eastAsia="x-none"/>
    </w:rPr>
  </w:style>
  <w:style w:type="paragraph" w:customStyle="1" w:styleId="af8">
    <w:name w:val="Прижатый влево"/>
    <w:basedOn w:val="a0"/>
    <w:next w:val="a0"/>
    <w:rsid w:val="004A453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0"/>
    <w:rsid w:val="004A453E"/>
    <w:pPr>
      <w:ind w:left="720"/>
      <w:contextualSpacing/>
    </w:pPr>
    <w:rPr>
      <w:rFonts w:ascii="Calibri" w:eastAsia="Times New Roman" w:hAnsi="Calibri" w:cs="Times New Roman"/>
      <w:lang w:eastAsia="ru-RU"/>
    </w:rPr>
  </w:style>
  <w:style w:type="paragraph" w:customStyle="1" w:styleId="Default">
    <w:name w:val="Default"/>
    <w:rsid w:val="004A45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17"/>
    <w:rsid w:val="004A453E"/>
    <w:rPr>
      <w:sz w:val="27"/>
      <w:szCs w:val="27"/>
      <w:shd w:val="clear" w:color="auto" w:fill="FFFFFF"/>
    </w:rPr>
  </w:style>
  <w:style w:type="paragraph" w:customStyle="1" w:styleId="17">
    <w:name w:val="Основной текст17"/>
    <w:basedOn w:val="a0"/>
    <w:link w:val="af9"/>
    <w:rsid w:val="004A453E"/>
    <w:pPr>
      <w:shd w:val="clear" w:color="auto" w:fill="FFFFFF"/>
      <w:spacing w:before="480" w:after="0" w:line="322" w:lineRule="exact"/>
      <w:jc w:val="both"/>
    </w:pPr>
    <w:rPr>
      <w:sz w:val="27"/>
      <w:szCs w:val="27"/>
    </w:rPr>
  </w:style>
  <w:style w:type="character" w:styleId="afa">
    <w:name w:val="page number"/>
    <w:basedOn w:val="a1"/>
    <w:rsid w:val="004A453E"/>
  </w:style>
  <w:style w:type="paragraph" w:customStyle="1" w:styleId="ConsPlusNonformat">
    <w:name w:val="ConsPlusNonformat"/>
    <w:rsid w:val="004A453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2"/>
    <w:rsid w:val="004A45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rsid w:val="004A453E"/>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rsid w:val="004A45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hyperlink" Target="garantF1://12054874.2503" TargetMode="External"/><Relationship Id="rId3" Type="http://schemas.microsoft.com/office/2007/relationships/stylesWithEffects" Target="stylesWithEffects.xml"/><Relationship Id="rId21" Type="http://schemas.openxmlformats.org/officeDocument/2006/relationships/hyperlink" Target="consultantplus://offline/main?base=LAW;n=117587;f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yperlink" Target="consultantplus://offline/ref=227D39098B7B2E22E49A6313E764C7F4947588B60AEB331DF4860C7F43AE1F8C4B6956BC31E430F116569FC8v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garantF1://12054874.250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0207;fld=134" TargetMode="External"/><Relationship Id="rId23" Type="http://schemas.openxmlformats.org/officeDocument/2006/relationships/hyperlink" Target="garantF1://12054874.2503"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irkobl.ru" TargetMode="External"/><Relationship Id="rId19" Type="http://schemas.openxmlformats.org/officeDocument/2006/relationships/hyperlink" Target="consultantplus://offline/main?base=LAW;n=107141;fld=13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consultantplus://offline/ref=C839F7153F79A330C083D8EA9D792A9D04F2C35F22D8FC5A0804D75D0F9473E7A03F2ADF044D6252FDCFDFkDF2B" TargetMode="External"/><Relationship Id="rId27" Type="http://schemas.openxmlformats.org/officeDocument/2006/relationships/hyperlink" Target="garantF1://12054874.2503"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11794</Words>
  <Characters>67227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10</cp:revision>
  <dcterms:created xsi:type="dcterms:W3CDTF">2015-08-05T08:09:00Z</dcterms:created>
  <dcterms:modified xsi:type="dcterms:W3CDTF">2015-09-08T07:47:00Z</dcterms:modified>
</cp:coreProperties>
</file>